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F5234" w14:textId="0773B1D3" w:rsidR="008F4CC3" w:rsidRDefault="008F4CC3" w:rsidP="001C2067">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490C8CB8" w:rsidR="00C32E53" w:rsidRPr="00FA0AFD" w:rsidRDefault="001A7EE3" w:rsidP="001C2067">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47B8E29B" w14:textId="1ADA2B87" w:rsidR="00D526C8" w:rsidRPr="00FA0AF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A0AFD" w:rsidRDefault="00D526C8"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54DCAA0C" w14:textId="13804DE6" w:rsidR="00D53BF4" w:rsidRPr="00FA0AFD" w:rsidRDefault="0069450D" w:rsidP="00A454E9">
          <w:pPr>
            <w:spacing w:after="120" w:line="20" w:lineRule="atLeast"/>
            <w:ind w:left="5245" w:hanging="709"/>
            <w:contextualSpacing/>
            <w:rPr>
              <w:rFonts w:ascii="Times New Roman" w:hAnsi="Times New Roman" w:cs="Times New Roman"/>
              <w:sz w:val="24"/>
              <w:szCs w:val="24"/>
            </w:rPr>
          </w:pPr>
          <w:r w:rsidRPr="00F44E15">
            <w:rPr>
              <w:rFonts w:ascii="Times New Roman" w:hAnsi="Times New Roman" w:cs="Times New Roman"/>
              <w:sz w:val="24"/>
              <w:szCs w:val="24"/>
            </w:rPr>
            <w:t>Viešojo pirkimo komisijos 202</w:t>
          </w:r>
          <w:r w:rsidR="0016113D" w:rsidRPr="00F44E15">
            <w:rPr>
              <w:rFonts w:ascii="Times New Roman" w:hAnsi="Times New Roman" w:cs="Times New Roman"/>
              <w:sz w:val="24"/>
              <w:szCs w:val="24"/>
            </w:rPr>
            <w:t>5</w:t>
          </w:r>
          <w:r w:rsidRPr="00F44E15">
            <w:rPr>
              <w:rFonts w:ascii="Times New Roman" w:hAnsi="Times New Roman" w:cs="Times New Roman"/>
              <w:sz w:val="24"/>
              <w:szCs w:val="24"/>
            </w:rPr>
            <w:t xml:space="preserve"> m. </w:t>
          </w:r>
          <w:r w:rsidR="00A02816">
            <w:rPr>
              <w:rFonts w:ascii="Times New Roman" w:hAnsi="Times New Roman" w:cs="Times New Roman"/>
              <w:sz w:val="24"/>
              <w:szCs w:val="24"/>
            </w:rPr>
            <w:t xml:space="preserve">rugsėjo </w:t>
          </w:r>
          <w:r w:rsidR="00CA4892">
            <w:rPr>
              <w:rFonts w:ascii="Times New Roman" w:hAnsi="Times New Roman" w:cs="Times New Roman"/>
              <w:sz w:val="24"/>
              <w:szCs w:val="24"/>
            </w:rPr>
            <w:t>2</w:t>
          </w:r>
          <w:r w:rsidR="00E5722D">
            <w:rPr>
              <w:rFonts w:ascii="Times New Roman" w:hAnsi="Times New Roman" w:cs="Times New Roman"/>
              <w:sz w:val="24"/>
              <w:szCs w:val="24"/>
            </w:rPr>
            <w:t>9</w:t>
          </w:r>
          <w:r w:rsidR="00CA4892">
            <w:rPr>
              <w:rFonts w:ascii="Times New Roman" w:hAnsi="Times New Roman" w:cs="Times New Roman"/>
              <w:sz w:val="24"/>
              <w:szCs w:val="24"/>
            </w:rPr>
            <w:t xml:space="preserve"> </w:t>
          </w:r>
          <w:r w:rsidR="0065231A" w:rsidRPr="00F44E15">
            <w:rPr>
              <w:rFonts w:ascii="Times New Roman" w:hAnsi="Times New Roman" w:cs="Times New Roman"/>
              <w:sz w:val="24"/>
              <w:szCs w:val="24"/>
            </w:rPr>
            <w:t>d.</w:t>
          </w:r>
        </w:p>
        <w:p w14:paraId="47C17A87" w14:textId="36D1DDF6" w:rsidR="0065231A" w:rsidRPr="00FA0AFD" w:rsidRDefault="003E1405"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n</w:t>
          </w:r>
          <w:r w:rsidR="0065231A" w:rsidRPr="00FA0AFD">
            <w:rPr>
              <w:rFonts w:ascii="Times New Roman" w:hAnsi="Times New Roman" w:cs="Times New Roman"/>
              <w:sz w:val="24"/>
              <w:szCs w:val="24"/>
            </w:rPr>
            <w:t xml:space="preserve">utarimu (Komisijos posėdžio protokolas Nr. </w:t>
          </w:r>
          <w:r w:rsidRPr="00FA0AFD">
            <w:rPr>
              <w:rFonts w:ascii="Times New Roman" w:hAnsi="Times New Roman" w:cs="Times New Roman"/>
              <w:sz w:val="24"/>
              <w:szCs w:val="24"/>
            </w:rPr>
            <w:t>1)</w:t>
          </w:r>
        </w:p>
        <w:p w14:paraId="47EF0C37" w14:textId="19126F9D" w:rsidR="00D526C8" w:rsidRPr="00FA0AF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A0AFD" w:rsidRDefault="00D526C8" w:rsidP="004E4612">
          <w:pPr>
            <w:spacing w:after="120" w:line="20" w:lineRule="atLeast"/>
            <w:contextualSpacing/>
            <w:jc w:val="center"/>
            <w:rPr>
              <w:rFonts w:ascii="Times New Roman" w:hAnsi="Times New Roman" w:cs="Times New Roman"/>
              <w:sz w:val="24"/>
              <w:szCs w:val="24"/>
            </w:rPr>
          </w:pPr>
        </w:p>
        <w:p w14:paraId="1D1BF965" w14:textId="3B494269" w:rsidR="00D526C8" w:rsidRPr="00FA0AFD" w:rsidRDefault="007A130B"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w:t>
          </w:r>
          <w:r w:rsidR="00D526C8" w:rsidRPr="00FA0AFD">
            <w:rPr>
              <w:rFonts w:ascii="Times New Roman" w:hAnsi="Times New Roman" w:cs="Times New Roman"/>
              <w:b/>
              <w:bCs/>
              <w:sz w:val="24"/>
              <w:szCs w:val="24"/>
            </w:rPr>
            <w:t xml:space="preserve">VIEŠOJO PIRKIMO </w:t>
          </w:r>
        </w:p>
        <w:p w14:paraId="58175C48" w14:textId="77777777" w:rsidR="009C5212" w:rsidRPr="00FA0AFD" w:rsidRDefault="009C5212" w:rsidP="004E4612">
          <w:pPr>
            <w:spacing w:after="120" w:line="20" w:lineRule="atLeast"/>
            <w:contextualSpacing/>
            <w:jc w:val="center"/>
            <w:rPr>
              <w:rFonts w:ascii="Times New Roman" w:hAnsi="Times New Roman" w:cs="Times New Roman"/>
              <w:b/>
              <w:bCs/>
              <w:sz w:val="24"/>
              <w:szCs w:val="24"/>
            </w:rPr>
          </w:pPr>
        </w:p>
        <w:p w14:paraId="041E85B7" w14:textId="461CC04B" w:rsidR="009C5212" w:rsidRPr="00FA0AFD" w:rsidRDefault="00A02816" w:rsidP="004E4612">
          <w:pPr>
            <w:spacing w:after="120" w:line="20" w:lineRule="atLeast"/>
            <w:contextualSpacing/>
            <w:jc w:val="center"/>
            <w:rPr>
              <w:rFonts w:ascii="Times New Roman" w:hAnsi="Times New Roman" w:cs="Times New Roman"/>
              <w:b/>
              <w:bCs/>
              <w:sz w:val="24"/>
              <w:szCs w:val="24"/>
            </w:rPr>
          </w:pPr>
          <w:r w:rsidRPr="00A02816">
            <w:rPr>
              <w:rFonts w:ascii="Times New Roman" w:hAnsi="Times New Roman" w:cs="Times New Roman"/>
              <w:b/>
              <w:bCs/>
              <w:color w:val="212529"/>
              <w:sz w:val="24"/>
              <w:szCs w:val="24"/>
              <w:shd w:val="clear" w:color="auto" w:fill="FFFFFF"/>
            </w:rPr>
            <w:t>VEISIEJŲ-ATEITIES G., SANKRYŽOS REKONSTRAVIMO Į ŽIEDINĘ SANKRYŽĄ PROJEKTO PARENGIMO PASLAUGŲ</w:t>
          </w:r>
          <w:r w:rsidRPr="00FA0AFD">
            <w:rPr>
              <w:rFonts w:ascii="Times New Roman" w:hAnsi="Times New Roman" w:cs="Times New Roman"/>
              <w:b/>
              <w:bCs/>
              <w:sz w:val="24"/>
              <w:szCs w:val="24"/>
            </w:rPr>
            <w:t xml:space="preserve"> </w:t>
          </w:r>
          <w:r w:rsidR="00C92901" w:rsidRPr="00FA0AFD">
            <w:rPr>
              <w:rFonts w:ascii="Times New Roman" w:hAnsi="Times New Roman" w:cs="Times New Roman"/>
              <w:b/>
              <w:bCs/>
              <w:sz w:val="24"/>
              <w:szCs w:val="24"/>
            </w:rPr>
            <w:t>PIRKIMO</w:t>
          </w:r>
        </w:p>
        <w:p w14:paraId="631FED5A" w14:textId="6C549DFF" w:rsidR="00C92901" w:rsidRPr="00FA0AFD" w:rsidRDefault="00C92901"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ATVIRO KONKURSO SĄLYGOS</w:t>
          </w:r>
        </w:p>
        <w:p w14:paraId="0FC90D8B" w14:textId="77777777" w:rsidR="00D526C8" w:rsidRPr="00FA0AF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A0AFD" w:rsidRDefault="005F13F0"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A0AF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FA0AFD">
                <w:rPr>
                  <w:rFonts w:ascii="Times New Roman" w:hAnsi="Times New Roman" w:cs="Times New Roman"/>
                  <w:sz w:val="24"/>
                  <w:szCs w:val="24"/>
                </w:rPr>
                <w:t>TURINYS</w:t>
              </w:r>
            </w:p>
            <w:p w14:paraId="3B26983E" w14:textId="57C71F66" w:rsidR="00B048FB" w:rsidRDefault="001C24BC">
              <w:pPr>
                <w:pStyle w:val="Turinys1"/>
                <w:tabs>
                  <w:tab w:val="left" w:pos="720"/>
                </w:tabs>
                <w:rPr>
                  <w:noProof/>
                  <w:kern w:val="2"/>
                  <w:sz w:val="24"/>
                  <w:szCs w:val="24"/>
                  <w14:ligatures w14:val="standardContextual"/>
                </w:rPr>
              </w:pPr>
              <w:r w:rsidRPr="00FA0AFD">
                <w:rPr>
                  <w:rFonts w:ascii="Times New Roman" w:hAnsi="Times New Roman" w:cs="Times New Roman"/>
                  <w:color w:val="2B579A"/>
                  <w:sz w:val="24"/>
                  <w:szCs w:val="24"/>
                  <w:shd w:val="clear" w:color="auto" w:fill="E6E6E6"/>
                </w:rPr>
                <w:fldChar w:fldCharType="begin"/>
              </w:r>
              <w:r w:rsidRPr="00FA0AFD">
                <w:rPr>
                  <w:rFonts w:ascii="Times New Roman" w:hAnsi="Times New Roman" w:cs="Times New Roman"/>
                  <w:sz w:val="24"/>
                  <w:szCs w:val="24"/>
                </w:rPr>
                <w:instrText xml:space="preserve"> TOC \o "1-3" \h \z \u </w:instrText>
              </w:r>
              <w:r w:rsidRPr="00FA0AFD">
                <w:rPr>
                  <w:rFonts w:ascii="Times New Roman" w:hAnsi="Times New Roman" w:cs="Times New Roman"/>
                  <w:color w:val="2B579A"/>
                  <w:sz w:val="24"/>
                  <w:szCs w:val="24"/>
                  <w:shd w:val="clear" w:color="auto" w:fill="E6E6E6"/>
                </w:rPr>
                <w:fldChar w:fldCharType="separate"/>
              </w:r>
              <w:hyperlink w:anchor="_Toc209623233" w:history="1">
                <w:r w:rsidR="00B048FB" w:rsidRPr="00825638">
                  <w:rPr>
                    <w:rStyle w:val="Hipersaitas"/>
                    <w:rFonts w:ascii="Times New Roman" w:hAnsi="Times New Roman" w:cs="Times New Roman"/>
                    <w:noProof/>
                  </w:rPr>
                  <w:t>1.</w:t>
                </w:r>
                <w:r w:rsidR="00B048FB">
                  <w:rPr>
                    <w:noProof/>
                    <w:kern w:val="2"/>
                    <w:sz w:val="24"/>
                    <w:szCs w:val="24"/>
                    <w14:ligatures w14:val="standardContextual"/>
                  </w:rPr>
                  <w:tab/>
                </w:r>
                <w:r w:rsidR="00B048FB" w:rsidRPr="00825638">
                  <w:rPr>
                    <w:rStyle w:val="Hipersaitas"/>
                    <w:rFonts w:ascii="Times New Roman" w:hAnsi="Times New Roman" w:cs="Times New Roman"/>
                    <w:b/>
                    <w:bCs/>
                    <w:noProof/>
                  </w:rPr>
                  <w:t>Bendra informacija</w:t>
                </w:r>
                <w:r w:rsidR="00B048FB">
                  <w:rPr>
                    <w:noProof/>
                    <w:webHidden/>
                  </w:rPr>
                  <w:tab/>
                </w:r>
                <w:r w:rsidR="00B048FB">
                  <w:rPr>
                    <w:noProof/>
                    <w:webHidden/>
                  </w:rPr>
                  <w:fldChar w:fldCharType="begin"/>
                </w:r>
                <w:r w:rsidR="00B048FB">
                  <w:rPr>
                    <w:noProof/>
                    <w:webHidden/>
                  </w:rPr>
                  <w:instrText xml:space="preserve"> PAGEREF _Toc209623233 \h </w:instrText>
                </w:r>
                <w:r w:rsidR="00B048FB">
                  <w:rPr>
                    <w:noProof/>
                    <w:webHidden/>
                  </w:rPr>
                </w:r>
                <w:r w:rsidR="00B048FB">
                  <w:rPr>
                    <w:noProof/>
                    <w:webHidden/>
                  </w:rPr>
                  <w:fldChar w:fldCharType="separate"/>
                </w:r>
                <w:r w:rsidR="00B048FB">
                  <w:rPr>
                    <w:noProof/>
                    <w:webHidden/>
                  </w:rPr>
                  <w:t>2</w:t>
                </w:r>
                <w:r w:rsidR="00B048FB">
                  <w:rPr>
                    <w:noProof/>
                    <w:webHidden/>
                  </w:rPr>
                  <w:fldChar w:fldCharType="end"/>
                </w:r>
              </w:hyperlink>
            </w:p>
            <w:p w14:paraId="52AB5B77" w14:textId="2F4098C7" w:rsidR="00B048FB" w:rsidRDefault="00B048FB">
              <w:pPr>
                <w:pStyle w:val="Turinys1"/>
                <w:rPr>
                  <w:noProof/>
                  <w:kern w:val="2"/>
                  <w:sz w:val="24"/>
                  <w:szCs w:val="24"/>
                  <w14:ligatures w14:val="standardContextual"/>
                </w:rPr>
              </w:pPr>
              <w:hyperlink w:anchor="_Toc209623234" w:history="1">
                <w:r w:rsidRPr="00825638">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_Toc209623234 \h </w:instrText>
                </w:r>
                <w:r>
                  <w:rPr>
                    <w:noProof/>
                    <w:webHidden/>
                  </w:rPr>
                </w:r>
                <w:r>
                  <w:rPr>
                    <w:noProof/>
                    <w:webHidden/>
                  </w:rPr>
                  <w:fldChar w:fldCharType="separate"/>
                </w:r>
                <w:r>
                  <w:rPr>
                    <w:noProof/>
                    <w:webHidden/>
                  </w:rPr>
                  <w:t>2</w:t>
                </w:r>
                <w:r>
                  <w:rPr>
                    <w:noProof/>
                    <w:webHidden/>
                  </w:rPr>
                  <w:fldChar w:fldCharType="end"/>
                </w:r>
              </w:hyperlink>
            </w:p>
            <w:p w14:paraId="12E0C604" w14:textId="0171395F" w:rsidR="00B048FB" w:rsidRDefault="00B048FB">
              <w:pPr>
                <w:pStyle w:val="Turinys1"/>
                <w:rPr>
                  <w:noProof/>
                  <w:kern w:val="2"/>
                  <w:sz w:val="24"/>
                  <w:szCs w:val="24"/>
                  <w14:ligatures w14:val="standardContextual"/>
                </w:rPr>
              </w:pPr>
              <w:hyperlink w:anchor="_Toc209623235" w:history="1">
                <w:r w:rsidRPr="00825638">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_Toc209623235 \h </w:instrText>
                </w:r>
                <w:r>
                  <w:rPr>
                    <w:noProof/>
                    <w:webHidden/>
                  </w:rPr>
                </w:r>
                <w:r>
                  <w:rPr>
                    <w:noProof/>
                    <w:webHidden/>
                  </w:rPr>
                  <w:fldChar w:fldCharType="separate"/>
                </w:r>
                <w:r>
                  <w:rPr>
                    <w:noProof/>
                    <w:webHidden/>
                  </w:rPr>
                  <w:t>4</w:t>
                </w:r>
                <w:r>
                  <w:rPr>
                    <w:noProof/>
                    <w:webHidden/>
                  </w:rPr>
                  <w:fldChar w:fldCharType="end"/>
                </w:r>
              </w:hyperlink>
            </w:p>
            <w:p w14:paraId="54193C80" w14:textId="34228791" w:rsidR="00B048FB" w:rsidRDefault="00B048FB">
              <w:pPr>
                <w:pStyle w:val="Turinys1"/>
                <w:rPr>
                  <w:noProof/>
                  <w:kern w:val="2"/>
                  <w:sz w:val="24"/>
                  <w:szCs w:val="24"/>
                  <w14:ligatures w14:val="standardContextual"/>
                </w:rPr>
              </w:pPr>
              <w:hyperlink w:anchor="_Toc209623236" w:history="1">
                <w:r w:rsidRPr="00825638">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_Toc209623236 \h </w:instrText>
                </w:r>
                <w:r>
                  <w:rPr>
                    <w:noProof/>
                    <w:webHidden/>
                  </w:rPr>
                </w:r>
                <w:r>
                  <w:rPr>
                    <w:noProof/>
                    <w:webHidden/>
                  </w:rPr>
                  <w:fldChar w:fldCharType="separate"/>
                </w:r>
                <w:r>
                  <w:rPr>
                    <w:noProof/>
                    <w:webHidden/>
                  </w:rPr>
                  <w:t>4</w:t>
                </w:r>
                <w:r>
                  <w:rPr>
                    <w:noProof/>
                    <w:webHidden/>
                  </w:rPr>
                  <w:fldChar w:fldCharType="end"/>
                </w:r>
              </w:hyperlink>
            </w:p>
            <w:p w14:paraId="6732EB6A" w14:textId="3C4D3533" w:rsidR="00B048FB" w:rsidRDefault="00B048FB">
              <w:pPr>
                <w:pStyle w:val="Turinys1"/>
                <w:rPr>
                  <w:noProof/>
                  <w:kern w:val="2"/>
                  <w:sz w:val="24"/>
                  <w:szCs w:val="24"/>
                  <w14:ligatures w14:val="standardContextual"/>
                </w:rPr>
              </w:pPr>
              <w:hyperlink w:anchor="_Toc209623237" w:history="1">
                <w:r w:rsidRPr="00825638">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_Toc209623237 \h </w:instrText>
                </w:r>
                <w:r>
                  <w:rPr>
                    <w:noProof/>
                    <w:webHidden/>
                  </w:rPr>
                </w:r>
                <w:r>
                  <w:rPr>
                    <w:noProof/>
                    <w:webHidden/>
                  </w:rPr>
                  <w:fldChar w:fldCharType="separate"/>
                </w:r>
                <w:r>
                  <w:rPr>
                    <w:noProof/>
                    <w:webHidden/>
                  </w:rPr>
                  <w:t>4</w:t>
                </w:r>
                <w:r>
                  <w:rPr>
                    <w:noProof/>
                    <w:webHidden/>
                  </w:rPr>
                  <w:fldChar w:fldCharType="end"/>
                </w:r>
              </w:hyperlink>
            </w:p>
            <w:p w14:paraId="277E3772" w14:textId="5C8AF2A7" w:rsidR="00B048FB" w:rsidRDefault="00B048FB">
              <w:pPr>
                <w:pStyle w:val="Turinys1"/>
                <w:rPr>
                  <w:noProof/>
                  <w:kern w:val="2"/>
                  <w:sz w:val="24"/>
                  <w:szCs w:val="24"/>
                  <w14:ligatures w14:val="standardContextual"/>
                </w:rPr>
              </w:pPr>
              <w:hyperlink w:anchor="_Toc209623238" w:history="1">
                <w:r w:rsidRPr="00825638">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_Toc209623238 \h </w:instrText>
                </w:r>
                <w:r>
                  <w:rPr>
                    <w:noProof/>
                    <w:webHidden/>
                  </w:rPr>
                </w:r>
                <w:r>
                  <w:rPr>
                    <w:noProof/>
                    <w:webHidden/>
                  </w:rPr>
                  <w:fldChar w:fldCharType="separate"/>
                </w:r>
                <w:r>
                  <w:rPr>
                    <w:noProof/>
                    <w:webHidden/>
                  </w:rPr>
                  <w:t>4</w:t>
                </w:r>
                <w:r>
                  <w:rPr>
                    <w:noProof/>
                    <w:webHidden/>
                  </w:rPr>
                  <w:fldChar w:fldCharType="end"/>
                </w:r>
              </w:hyperlink>
            </w:p>
            <w:p w14:paraId="3021E682" w14:textId="6357A9B9" w:rsidR="00B048FB" w:rsidRDefault="00B048FB">
              <w:pPr>
                <w:pStyle w:val="Turinys1"/>
                <w:rPr>
                  <w:noProof/>
                  <w:kern w:val="2"/>
                  <w:sz w:val="24"/>
                  <w:szCs w:val="24"/>
                  <w14:ligatures w14:val="standardContextual"/>
                </w:rPr>
              </w:pPr>
              <w:hyperlink w:anchor="_Toc209623239" w:history="1">
                <w:r w:rsidRPr="00825638">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_Toc209623239 \h </w:instrText>
                </w:r>
                <w:r>
                  <w:rPr>
                    <w:noProof/>
                    <w:webHidden/>
                  </w:rPr>
                </w:r>
                <w:r>
                  <w:rPr>
                    <w:noProof/>
                    <w:webHidden/>
                  </w:rPr>
                  <w:fldChar w:fldCharType="separate"/>
                </w:r>
                <w:r>
                  <w:rPr>
                    <w:noProof/>
                    <w:webHidden/>
                  </w:rPr>
                  <w:t>6</w:t>
                </w:r>
                <w:r>
                  <w:rPr>
                    <w:noProof/>
                    <w:webHidden/>
                  </w:rPr>
                  <w:fldChar w:fldCharType="end"/>
                </w:r>
              </w:hyperlink>
            </w:p>
            <w:p w14:paraId="1F94D7C1" w14:textId="51304840" w:rsidR="00B048FB" w:rsidRDefault="00B048FB">
              <w:pPr>
                <w:pStyle w:val="Turinys1"/>
                <w:rPr>
                  <w:noProof/>
                  <w:kern w:val="2"/>
                  <w:sz w:val="24"/>
                  <w:szCs w:val="24"/>
                  <w14:ligatures w14:val="standardContextual"/>
                </w:rPr>
              </w:pPr>
              <w:hyperlink w:anchor="_Toc209623240" w:history="1">
                <w:r w:rsidRPr="00825638">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_Toc209623240 \h </w:instrText>
                </w:r>
                <w:r>
                  <w:rPr>
                    <w:noProof/>
                    <w:webHidden/>
                  </w:rPr>
                </w:r>
                <w:r>
                  <w:rPr>
                    <w:noProof/>
                    <w:webHidden/>
                  </w:rPr>
                  <w:fldChar w:fldCharType="separate"/>
                </w:r>
                <w:r>
                  <w:rPr>
                    <w:noProof/>
                    <w:webHidden/>
                  </w:rPr>
                  <w:t>6</w:t>
                </w:r>
                <w:r>
                  <w:rPr>
                    <w:noProof/>
                    <w:webHidden/>
                  </w:rPr>
                  <w:fldChar w:fldCharType="end"/>
                </w:r>
              </w:hyperlink>
            </w:p>
            <w:p w14:paraId="2C25C861" w14:textId="62D45B9D" w:rsidR="00B048FB" w:rsidRDefault="00B048FB">
              <w:pPr>
                <w:pStyle w:val="Turinys1"/>
                <w:rPr>
                  <w:noProof/>
                  <w:kern w:val="2"/>
                  <w:sz w:val="24"/>
                  <w:szCs w:val="24"/>
                  <w14:ligatures w14:val="standardContextual"/>
                </w:rPr>
              </w:pPr>
              <w:hyperlink w:anchor="_Toc209623241" w:history="1">
                <w:r w:rsidRPr="00825638">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_Toc209623241 \h </w:instrText>
                </w:r>
                <w:r>
                  <w:rPr>
                    <w:noProof/>
                    <w:webHidden/>
                  </w:rPr>
                </w:r>
                <w:r>
                  <w:rPr>
                    <w:noProof/>
                    <w:webHidden/>
                  </w:rPr>
                  <w:fldChar w:fldCharType="separate"/>
                </w:r>
                <w:r>
                  <w:rPr>
                    <w:noProof/>
                    <w:webHidden/>
                  </w:rPr>
                  <w:t>6</w:t>
                </w:r>
                <w:r>
                  <w:rPr>
                    <w:noProof/>
                    <w:webHidden/>
                  </w:rPr>
                  <w:fldChar w:fldCharType="end"/>
                </w:r>
              </w:hyperlink>
            </w:p>
            <w:p w14:paraId="4084ECBB" w14:textId="2358ECFF" w:rsidR="00B048FB" w:rsidRDefault="00B048FB">
              <w:pPr>
                <w:pStyle w:val="Turinys1"/>
                <w:rPr>
                  <w:noProof/>
                  <w:kern w:val="2"/>
                  <w:sz w:val="24"/>
                  <w:szCs w:val="24"/>
                  <w14:ligatures w14:val="standardContextual"/>
                </w:rPr>
              </w:pPr>
              <w:hyperlink w:anchor="_Toc209623242" w:history="1">
                <w:r w:rsidRPr="00825638">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_Toc209623242 \h </w:instrText>
                </w:r>
                <w:r>
                  <w:rPr>
                    <w:noProof/>
                    <w:webHidden/>
                  </w:rPr>
                </w:r>
                <w:r>
                  <w:rPr>
                    <w:noProof/>
                    <w:webHidden/>
                  </w:rPr>
                  <w:fldChar w:fldCharType="separate"/>
                </w:r>
                <w:r>
                  <w:rPr>
                    <w:noProof/>
                    <w:webHidden/>
                  </w:rPr>
                  <w:t>6</w:t>
                </w:r>
                <w:r>
                  <w:rPr>
                    <w:noProof/>
                    <w:webHidden/>
                  </w:rPr>
                  <w:fldChar w:fldCharType="end"/>
                </w:r>
              </w:hyperlink>
            </w:p>
            <w:p w14:paraId="467AA450" w14:textId="090B592C" w:rsidR="00B048FB" w:rsidRDefault="00B048FB">
              <w:pPr>
                <w:pStyle w:val="Turinys1"/>
                <w:rPr>
                  <w:noProof/>
                  <w:kern w:val="2"/>
                  <w:sz w:val="24"/>
                  <w:szCs w:val="24"/>
                  <w14:ligatures w14:val="standardContextual"/>
                </w:rPr>
              </w:pPr>
              <w:hyperlink w:anchor="_Toc209623243" w:history="1">
                <w:r w:rsidRPr="00825638">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_Toc209623243 \h </w:instrText>
                </w:r>
                <w:r>
                  <w:rPr>
                    <w:noProof/>
                    <w:webHidden/>
                  </w:rPr>
                </w:r>
                <w:r>
                  <w:rPr>
                    <w:noProof/>
                    <w:webHidden/>
                  </w:rPr>
                  <w:fldChar w:fldCharType="separate"/>
                </w:r>
                <w:r>
                  <w:rPr>
                    <w:noProof/>
                    <w:webHidden/>
                  </w:rPr>
                  <w:t>6</w:t>
                </w:r>
                <w:r>
                  <w:rPr>
                    <w:noProof/>
                    <w:webHidden/>
                  </w:rPr>
                  <w:fldChar w:fldCharType="end"/>
                </w:r>
              </w:hyperlink>
            </w:p>
            <w:p w14:paraId="69FE7DDB" w14:textId="311152D5" w:rsidR="00B048FB" w:rsidRDefault="00B048FB">
              <w:pPr>
                <w:pStyle w:val="Turinys2"/>
                <w:rPr>
                  <w:noProof/>
                  <w:kern w:val="2"/>
                  <w:sz w:val="24"/>
                  <w:szCs w:val="24"/>
                  <w14:ligatures w14:val="standardContextual"/>
                </w:rPr>
              </w:pPr>
              <w:hyperlink w:anchor="_Toc209623244" w:history="1">
                <w:r w:rsidRPr="00825638">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_Toc209623244 \h </w:instrText>
                </w:r>
                <w:r>
                  <w:rPr>
                    <w:noProof/>
                    <w:webHidden/>
                  </w:rPr>
                </w:r>
                <w:r>
                  <w:rPr>
                    <w:noProof/>
                    <w:webHidden/>
                  </w:rPr>
                  <w:fldChar w:fldCharType="separate"/>
                </w:r>
                <w:r>
                  <w:rPr>
                    <w:noProof/>
                    <w:webHidden/>
                  </w:rPr>
                  <w:t>13</w:t>
                </w:r>
                <w:r>
                  <w:rPr>
                    <w:noProof/>
                    <w:webHidden/>
                  </w:rPr>
                  <w:fldChar w:fldCharType="end"/>
                </w:r>
              </w:hyperlink>
            </w:p>
            <w:p w14:paraId="632F30DE" w14:textId="1B6FC367" w:rsidR="00B048FB" w:rsidRDefault="00B048FB">
              <w:pPr>
                <w:pStyle w:val="Turinys2"/>
                <w:rPr>
                  <w:noProof/>
                  <w:kern w:val="2"/>
                  <w:sz w:val="24"/>
                  <w:szCs w:val="24"/>
                  <w14:ligatures w14:val="standardContextual"/>
                </w:rPr>
              </w:pPr>
              <w:hyperlink w:anchor="_Toc209623245" w:history="1">
                <w:r w:rsidRPr="00825638">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_Toc209623245 \h </w:instrText>
                </w:r>
                <w:r>
                  <w:rPr>
                    <w:noProof/>
                    <w:webHidden/>
                  </w:rPr>
                </w:r>
                <w:r>
                  <w:rPr>
                    <w:noProof/>
                    <w:webHidden/>
                  </w:rPr>
                  <w:fldChar w:fldCharType="separate"/>
                </w:r>
                <w:r>
                  <w:rPr>
                    <w:noProof/>
                    <w:webHidden/>
                  </w:rPr>
                  <w:t>13</w:t>
                </w:r>
                <w:r>
                  <w:rPr>
                    <w:noProof/>
                    <w:webHidden/>
                  </w:rPr>
                  <w:fldChar w:fldCharType="end"/>
                </w:r>
              </w:hyperlink>
            </w:p>
            <w:p w14:paraId="2472AD96" w14:textId="2B9AE9D5" w:rsidR="00B048FB" w:rsidRDefault="00B048FB">
              <w:pPr>
                <w:pStyle w:val="Turinys2"/>
                <w:rPr>
                  <w:noProof/>
                  <w:kern w:val="2"/>
                  <w:sz w:val="24"/>
                  <w:szCs w:val="24"/>
                  <w14:ligatures w14:val="standardContextual"/>
                </w:rPr>
              </w:pPr>
              <w:hyperlink w:anchor="_Toc209623246" w:history="1">
                <w:r w:rsidRPr="00825638">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_Toc209623246 \h </w:instrText>
                </w:r>
                <w:r>
                  <w:rPr>
                    <w:noProof/>
                    <w:webHidden/>
                  </w:rPr>
                </w:r>
                <w:r>
                  <w:rPr>
                    <w:noProof/>
                    <w:webHidden/>
                  </w:rPr>
                  <w:fldChar w:fldCharType="separate"/>
                </w:r>
                <w:r>
                  <w:rPr>
                    <w:noProof/>
                    <w:webHidden/>
                  </w:rPr>
                  <w:t>13</w:t>
                </w:r>
                <w:r>
                  <w:rPr>
                    <w:noProof/>
                    <w:webHidden/>
                  </w:rPr>
                  <w:fldChar w:fldCharType="end"/>
                </w:r>
              </w:hyperlink>
            </w:p>
            <w:p w14:paraId="5E7A0D69" w14:textId="0FBFD928" w:rsidR="00B048FB" w:rsidRDefault="00B048FB">
              <w:pPr>
                <w:pStyle w:val="Turinys2"/>
                <w:rPr>
                  <w:noProof/>
                  <w:kern w:val="2"/>
                  <w:sz w:val="24"/>
                  <w:szCs w:val="24"/>
                  <w14:ligatures w14:val="standardContextual"/>
                </w:rPr>
              </w:pPr>
              <w:hyperlink w:anchor="_Toc209623247" w:history="1">
                <w:r w:rsidRPr="00825638">
                  <w:rPr>
                    <w:rStyle w:val="Hipersaitas"/>
                    <w:rFonts w:ascii="Times New Roman" w:eastAsia="Calibri" w:hAnsi="Times New Roman" w:cs="Times New Roman"/>
                    <w:noProof/>
                  </w:rPr>
                  <w:t>Specialiųjų pirkimo sąlygų 3 (1) priedas „Deklaracija dėl tiekėjo atsakingų asmenų“</w:t>
                </w:r>
                <w:r>
                  <w:rPr>
                    <w:noProof/>
                    <w:webHidden/>
                  </w:rPr>
                  <w:tab/>
                </w:r>
                <w:r>
                  <w:rPr>
                    <w:noProof/>
                    <w:webHidden/>
                  </w:rPr>
                  <w:fldChar w:fldCharType="begin"/>
                </w:r>
                <w:r>
                  <w:rPr>
                    <w:noProof/>
                    <w:webHidden/>
                  </w:rPr>
                  <w:instrText xml:space="preserve"> PAGEREF _Toc209623247 \h </w:instrText>
                </w:r>
                <w:r>
                  <w:rPr>
                    <w:noProof/>
                    <w:webHidden/>
                  </w:rPr>
                </w:r>
                <w:r>
                  <w:rPr>
                    <w:noProof/>
                    <w:webHidden/>
                  </w:rPr>
                  <w:fldChar w:fldCharType="separate"/>
                </w:r>
                <w:r>
                  <w:rPr>
                    <w:noProof/>
                    <w:webHidden/>
                  </w:rPr>
                  <w:t>14</w:t>
                </w:r>
                <w:r>
                  <w:rPr>
                    <w:noProof/>
                    <w:webHidden/>
                  </w:rPr>
                  <w:fldChar w:fldCharType="end"/>
                </w:r>
              </w:hyperlink>
            </w:p>
            <w:p w14:paraId="0B615EA6" w14:textId="1D81FBC4" w:rsidR="00B048FB" w:rsidRDefault="00B048FB">
              <w:pPr>
                <w:pStyle w:val="Turinys2"/>
                <w:rPr>
                  <w:noProof/>
                  <w:kern w:val="2"/>
                  <w:sz w:val="24"/>
                  <w:szCs w:val="24"/>
                  <w14:ligatures w14:val="standardContextual"/>
                </w:rPr>
              </w:pPr>
              <w:hyperlink w:anchor="_Toc209623248" w:history="1">
                <w:r w:rsidRPr="00825638">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_Toc209623248 \h </w:instrText>
                </w:r>
                <w:r>
                  <w:rPr>
                    <w:noProof/>
                    <w:webHidden/>
                  </w:rPr>
                </w:r>
                <w:r>
                  <w:rPr>
                    <w:noProof/>
                    <w:webHidden/>
                  </w:rPr>
                  <w:fldChar w:fldCharType="separate"/>
                </w:r>
                <w:r>
                  <w:rPr>
                    <w:noProof/>
                    <w:webHidden/>
                  </w:rPr>
                  <w:t>15</w:t>
                </w:r>
                <w:r>
                  <w:rPr>
                    <w:noProof/>
                    <w:webHidden/>
                  </w:rPr>
                  <w:fldChar w:fldCharType="end"/>
                </w:r>
              </w:hyperlink>
            </w:p>
            <w:p w14:paraId="3178B031" w14:textId="1FDCF1D9" w:rsidR="00B048FB" w:rsidRDefault="00B048FB">
              <w:pPr>
                <w:pStyle w:val="Turinys2"/>
                <w:rPr>
                  <w:noProof/>
                  <w:kern w:val="2"/>
                  <w:sz w:val="24"/>
                  <w:szCs w:val="24"/>
                  <w14:ligatures w14:val="standardContextual"/>
                </w:rPr>
              </w:pPr>
              <w:hyperlink w:anchor="_Toc209623249" w:history="1">
                <w:r w:rsidRPr="00825638">
                  <w:rPr>
                    <w:rStyle w:val="Hipersaitas"/>
                    <w:rFonts w:ascii="Times New Roman" w:eastAsia="Calibri" w:hAnsi="Times New Roman" w:cs="Times New Roman"/>
                    <w:noProof/>
                  </w:rPr>
                  <w:t xml:space="preserve">Specialiųjų pirkimo sąlygų 4(1) priedas </w:t>
                </w:r>
                <w:r w:rsidRPr="00825638">
                  <w:rPr>
                    <w:rStyle w:val="Hipersaitas"/>
                    <w:rFonts w:ascii="Times New Roman" w:eastAsia="Times New Roman" w:hAnsi="Times New Roman" w:cs="Times New Roman"/>
                    <w:noProof/>
                  </w:rPr>
                  <w:t>„Specialistų sąrašas“</w:t>
                </w:r>
                <w:r>
                  <w:rPr>
                    <w:noProof/>
                    <w:webHidden/>
                  </w:rPr>
                  <w:tab/>
                </w:r>
                <w:r>
                  <w:rPr>
                    <w:noProof/>
                    <w:webHidden/>
                  </w:rPr>
                  <w:fldChar w:fldCharType="begin"/>
                </w:r>
                <w:r>
                  <w:rPr>
                    <w:noProof/>
                    <w:webHidden/>
                  </w:rPr>
                  <w:instrText xml:space="preserve"> PAGEREF _Toc209623249 \h </w:instrText>
                </w:r>
                <w:r>
                  <w:rPr>
                    <w:noProof/>
                    <w:webHidden/>
                  </w:rPr>
                </w:r>
                <w:r>
                  <w:rPr>
                    <w:noProof/>
                    <w:webHidden/>
                  </w:rPr>
                  <w:fldChar w:fldCharType="separate"/>
                </w:r>
                <w:r>
                  <w:rPr>
                    <w:noProof/>
                    <w:webHidden/>
                  </w:rPr>
                  <w:t>22</w:t>
                </w:r>
                <w:r>
                  <w:rPr>
                    <w:noProof/>
                    <w:webHidden/>
                  </w:rPr>
                  <w:fldChar w:fldCharType="end"/>
                </w:r>
              </w:hyperlink>
            </w:p>
            <w:p w14:paraId="7E0C0FE1" w14:textId="26134D25" w:rsidR="00B048FB" w:rsidRDefault="00B048FB">
              <w:pPr>
                <w:pStyle w:val="Turinys2"/>
                <w:rPr>
                  <w:noProof/>
                  <w:kern w:val="2"/>
                  <w:sz w:val="24"/>
                  <w:szCs w:val="24"/>
                  <w14:ligatures w14:val="standardContextual"/>
                </w:rPr>
              </w:pPr>
              <w:hyperlink w:anchor="_Toc209623250" w:history="1">
                <w:r w:rsidRPr="00825638">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_Toc209623250 \h </w:instrText>
                </w:r>
                <w:r>
                  <w:rPr>
                    <w:noProof/>
                    <w:webHidden/>
                  </w:rPr>
                </w:r>
                <w:r>
                  <w:rPr>
                    <w:noProof/>
                    <w:webHidden/>
                  </w:rPr>
                  <w:fldChar w:fldCharType="separate"/>
                </w:r>
                <w:r>
                  <w:rPr>
                    <w:noProof/>
                    <w:webHidden/>
                  </w:rPr>
                  <w:t>23</w:t>
                </w:r>
                <w:r>
                  <w:rPr>
                    <w:noProof/>
                    <w:webHidden/>
                  </w:rPr>
                  <w:fldChar w:fldCharType="end"/>
                </w:r>
              </w:hyperlink>
            </w:p>
            <w:p w14:paraId="2FCA20E7" w14:textId="3F74F37D" w:rsidR="00B048FB" w:rsidRDefault="00B048FB">
              <w:pPr>
                <w:pStyle w:val="Turinys2"/>
                <w:rPr>
                  <w:noProof/>
                  <w:kern w:val="2"/>
                  <w:sz w:val="24"/>
                  <w:szCs w:val="24"/>
                  <w14:ligatures w14:val="standardContextual"/>
                </w:rPr>
              </w:pPr>
              <w:hyperlink w:anchor="_Toc209623251" w:history="1">
                <w:r w:rsidRPr="00825638">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_Toc209623251 \h </w:instrText>
                </w:r>
                <w:r>
                  <w:rPr>
                    <w:noProof/>
                    <w:webHidden/>
                  </w:rPr>
                </w:r>
                <w:r>
                  <w:rPr>
                    <w:noProof/>
                    <w:webHidden/>
                  </w:rPr>
                  <w:fldChar w:fldCharType="separate"/>
                </w:r>
                <w:r>
                  <w:rPr>
                    <w:noProof/>
                    <w:webHidden/>
                  </w:rPr>
                  <w:t>24</w:t>
                </w:r>
                <w:r>
                  <w:rPr>
                    <w:noProof/>
                    <w:webHidden/>
                  </w:rPr>
                  <w:fldChar w:fldCharType="end"/>
                </w:r>
              </w:hyperlink>
            </w:p>
            <w:p w14:paraId="785D02A0" w14:textId="1E460525" w:rsidR="00B048FB" w:rsidRDefault="00B048FB">
              <w:pPr>
                <w:pStyle w:val="Turinys2"/>
                <w:rPr>
                  <w:noProof/>
                  <w:kern w:val="2"/>
                  <w:sz w:val="24"/>
                  <w:szCs w:val="24"/>
                  <w14:ligatures w14:val="standardContextual"/>
                </w:rPr>
              </w:pPr>
              <w:hyperlink w:anchor="_Toc209623252" w:history="1">
                <w:r w:rsidRPr="00825638">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_Toc209623252 \h </w:instrText>
                </w:r>
                <w:r>
                  <w:rPr>
                    <w:noProof/>
                    <w:webHidden/>
                  </w:rPr>
                </w:r>
                <w:r>
                  <w:rPr>
                    <w:noProof/>
                    <w:webHidden/>
                  </w:rPr>
                  <w:fldChar w:fldCharType="separate"/>
                </w:r>
                <w:r>
                  <w:rPr>
                    <w:noProof/>
                    <w:webHidden/>
                  </w:rPr>
                  <w:t>25</w:t>
                </w:r>
                <w:r>
                  <w:rPr>
                    <w:noProof/>
                    <w:webHidden/>
                  </w:rPr>
                  <w:fldChar w:fldCharType="end"/>
                </w:r>
              </w:hyperlink>
            </w:p>
            <w:p w14:paraId="233AA39F" w14:textId="5CC2C196" w:rsidR="00B048FB" w:rsidRDefault="00B048FB">
              <w:pPr>
                <w:pStyle w:val="Turinys2"/>
                <w:rPr>
                  <w:noProof/>
                  <w:kern w:val="2"/>
                  <w:sz w:val="24"/>
                  <w:szCs w:val="24"/>
                  <w14:ligatures w14:val="standardContextual"/>
                </w:rPr>
              </w:pPr>
              <w:hyperlink w:anchor="_Toc209623253" w:history="1">
                <w:r w:rsidRPr="00825638">
                  <w:rPr>
                    <w:rStyle w:val="Hipersaitas"/>
                    <w:rFonts w:ascii="Times New Roman" w:hAnsi="Times New Roman" w:cs="Times New Roman"/>
                    <w:noProof/>
                  </w:rPr>
                  <w:t>Specialiųjų 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_Toc209623253 \h </w:instrText>
                </w:r>
                <w:r>
                  <w:rPr>
                    <w:noProof/>
                    <w:webHidden/>
                  </w:rPr>
                </w:r>
                <w:r>
                  <w:rPr>
                    <w:noProof/>
                    <w:webHidden/>
                  </w:rPr>
                  <w:fldChar w:fldCharType="separate"/>
                </w:r>
                <w:r>
                  <w:rPr>
                    <w:noProof/>
                    <w:webHidden/>
                  </w:rPr>
                  <w:t>26</w:t>
                </w:r>
                <w:r>
                  <w:rPr>
                    <w:noProof/>
                    <w:webHidden/>
                  </w:rPr>
                  <w:fldChar w:fldCharType="end"/>
                </w:r>
              </w:hyperlink>
            </w:p>
            <w:p w14:paraId="1BA3C908" w14:textId="54517E95" w:rsidR="00B048FB" w:rsidRDefault="00B048FB">
              <w:pPr>
                <w:pStyle w:val="Turinys2"/>
                <w:rPr>
                  <w:noProof/>
                  <w:kern w:val="2"/>
                  <w:sz w:val="24"/>
                  <w:szCs w:val="24"/>
                  <w14:ligatures w14:val="standardContextual"/>
                </w:rPr>
              </w:pPr>
              <w:hyperlink w:anchor="_Toc209623254" w:history="1">
                <w:r w:rsidRPr="00825638">
                  <w:rPr>
                    <w:rStyle w:val="Hipersaitas"/>
                    <w:rFonts w:ascii="Times New Roman" w:hAnsi="Times New Roman" w:cs="Times New Roman"/>
                    <w:noProof/>
                  </w:rPr>
                  <w:t>Specialiųjų 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_Toc209623254 \h </w:instrText>
                </w:r>
                <w:r>
                  <w:rPr>
                    <w:noProof/>
                    <w:webHidden/>
                  </w:rPr>
                </w:r>
                <w:r>
                  <w:rPr>
                    <w:noProof/>
                    <w:webHidden/>
                  </w:rPr>
                  <w:fldChar w:fldCharType="separate"/>
                </w:r>
                <w:r>
                  <w:rPr>
                    <w:noProof/>
                    <w:webHidden/>
                  </w:rPr>
                  <w:t>27</w:t>
                </w:r>
                <w:r>
                  <w:rPr>
                    <w:noProof/>
                    <w:webHidden/>
                  </w:rPr>
                  <w:fldChar w:fldCharType="end"/>
                </w:r>
              </w:hyperlink>
            </w:p>
            <w:p w14:paraId="7563E935" w14:textId="0F3C07AF" w:rsidR="00B048FB" w:rsidRDefault="00B048FB">
              <w:pPr>
                <w:pStyle w:val="Turinys2"/>
                <w:rPr>
                  <w:noProof/>
                  <w:kern w:val="2"/>
                  <w:sz w:val="24"/>
                  <w:szCs w:val="24"/>
                  <w14:ligatures w14:val="standardContextual"/>
                </w:rPr>
              </w:pPr>
              <w:hyperlink w:anchor="_Toc209623255" w:history="1">
                <w:r w:rsidRPr="00825638">
                  <w:rPr>
                    <w:rStyle w:val="Hipersaitas"/>
                    <w:rFonts w:ascii="Times New Roman" w:hAnsi="Times New Roman" w:cs="Times New Roman"/>
                    <w:noProof/>
                  </w:rPr>
                  <w:t>Specialiųjų pirkimo sąlygų 10 priedas „Sutarties projektas“</w:t>
                </w:r>
                <w:r>
                  <w:rPr>
                    <w:noProof/>
                    <w:webHidden/>
                  </w:rPr>
                  <w:tab/>
                </w:r>
                <w:r>
                  <w:rPr>
                    <w:noProof/>
                    <w:webHidden/>
                  </w:rPr>
                  <w:fldChar w:fldCharType="begin"/>
                </w:r>
                <w:r>
                  <w:rPr>
                    <w:noProof/>
                    <w:webHidden/>
                  </w:rPr>
                  <w:instrText xml:space="preserve"> PAGEREF _Toc209623255 \h </w:instrText>
                </w:r>
                <w:r>
                  <w:rPr>
                    <w:noProof/>
                    <w:webHidden/>
                  </w:rPr>
                </w:r>
                <w:r>
                  <w:rPr>
                    <w:noProof/>
                    <w:webHidden/>
                  </w:rPr>
                  <w:fldChar w:fldCharType="separate"/>
                </w:r>
                <w:r>
                  <w:rPr>
                    <w:noProof/>
                    <w:webHidden/>
                  </w:rPr>
                  <w:t>28</w:t>
                </w:r>
                <w:r>
                  <w:rPr>
                    <w:noProof/>
                    <w:webHidden/>
                  </w:rPr>
                  <w:fldChar w:fldCharType="end"/>
                </w:r>
              </w:hyperlink>
            </w:p>
            <w:p w14:paraId="0DDC40AE" w14:textId="14F68407" w:rsidR="001C24BC"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209623233"/>
      <w:bookmarkStart w:id="1" w:name="_Toc335201954"/>
      <w:bookmarkStart w:id="2" w:name="_Toc147739116"/>
      <w:r w:rsidRPr="00F50C48">
        <w:rPr>
          <w:rFonts w:ascii="Times New Roman" w:hAnsi="Times New Roman" w:cs="Times New Roman"/>
          <w:b/>
          <w:bCs/>
          <w:sz w:val="24"/>
          <w:szCs w:val="24"/>
        </w:rPr>
        <w:lastRenderedPageBreak/>
        <w:t>Bendra informacija</w:t>
      </w:r>
      <w:bookmarkEnd w:id="0"/>
    </w:p>
    <w:p w14:paraId="59EA0B26" w14:textId="573DC51E" w:rsidR="000E44B7" w:rsidRPr="00FA0AFD" w:rsidRDefault="00596775"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w:t>
      </w:r>
      <w:r w:rsidR="000E44B7" w:rsidRPr="00FA0AFD">
        <w:rPr>
          <w:rFonts w:ascii="Times New Roman" w:hAnsi="Times New Roman" w:cs="Times New Roman"/>
          <w:sz w:val="24"/>
          <w:szCs w:val="24"/>
        </w:rPr>
        <w:t xml:space="preserve">Druskininkų savivaldybės administracija, kodas 188776264, Vilniaus al. 18, LT- 66119 Druskininkai, tel. (8 313) 51 233 (toliau </w:t>
      </w:r>
      <w:r w:rsidR="00284116">
        <w:rPr>
          <w:rFonts w:ascii="Times New Roman" w:hAnsi="Times New Roman" w:cs="Times New Roman"/>
          <w:sz w:val="24"/>
          <w:szCs w:val="24"/>
        </w:rPr>
        <w:t>–</w:t>
      </w:r>
      <w:r w:rsidR="000E44B7" w:rsidRPr="00FA0AFD">
        <w:rPr>
          <w:rFonts w:ascii="Times New Roman" w:hAnsi="Times New Roman" w:cs="Times New Roman"/>
          <w:sz w:val="24"/>
          <w:szCs w:val="24"/>
        </w:rPr>
        <w:t xml:space="preserve"> perkančioji organizacija). Perkančioji organizacija yra PVM mokėtoja.</w:t>
      </w:r>
    </w:p>
    <w:p w14:paraId="2239DD1B" w14:textId="75549ECC" w:rsidR="002F5F8E" w:rsidRPr="00FA0AFD"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FA0AFD">
        <w:rPr>
          <w:rFonts w:ascii="Times New Roman" w:hAnsi="Times New Roman" w:cs="Times New Roman"/>
          <w:color w:val="000000" w:themeColor="text1"/>
          <w:sz w:val="24"/>
          <w:szCs w:val="24"/>
        </w:rPr>
        <w:t>1.</w:t>
      </w:r>
      <w:r w:rsidR="00760B8A" w:rsidRPr="00FA0AFD">
        <w:rPr>
          <w:rFonts w:ascii="Times New Roman" w:hAnsi="Times New Roman" w:cs="Times New Roman"/>
          <w:color w:val="000000" w:themeColor="text1"/>
          <w:sz w:val="24"/>
          <w:szCs w:val="24"/>
        </w:rPr>
        <w:t>2</w:t>
      </w:r>
      <w:r w:rsidRPr="00FA0AFD">
        <w:rPr>
          <w:rFonts w:ascii="Times New Roman" w:hAnsi="Times New Roman" w:cs="Times New Roman"/>
          <w:color w:val="000000" w:themeColor="text1"/>
          <w:sz w:val="24"/>
          <w:szCs w:val="24"/>
        </w:rPr>
        <w:t xml:space="preserve">. </w:t>
      </w:r>
      <w:r w:rsidR="007D6857" w:rsidRPr="00FA0AFD">
        <w:rPr>
          <w:rFonts w:ascii="Times New Roman" w:hAnsi="Times New Roman" w:cs="Times New Roman"/>
          <w:color w:val="000000" w:themeColor="text1"/>
          <w:sz w:val="24"/>
          <w:szCs w:val="24"/>
        </w:rPr>
        <w:t>Pirkimas</w:t>
      </w:r>
      <w:r w:rsidR="00B37854" w:rsidRPr="00FA0AFD">
        <w:rPr>
          <w:rFonts w:ascii="Times New Roman" w:hAnsi="Times New Roman" w:cs="Times New Roman"/>
          <w:color w:val="000000" w:themeColor="text1"/>
          <w:sz w:val="24"/>
          <w:szCs w:val="24"/>
        </w:rPr>
        <w:t xml:space="preserve"> neatlieka</w:t>
      </w:r>
      <w:r w:rsidR="007D6857" w:rsidRPr="00FA0AFD">
        <w:rPr>
          <w:rFonts w:ascii="Times New Roman" w:hAnsi="Times New Roman" w:cs="Times New Roman"/>
          <w:color w:val="000000" w:themeColor="text1"/>
          <w:sz w:val="24"/>
          <w:szCs w:val="24"/>
        </w:rPr>
        <w:t>mas</w:t>
      </w:r>
      <w:r w:rsidR="00B37854" w:rsidRPr="00FA0AFD">
        <w:rPr>
          <w:rFonts w:ascii="Times New Roman" w:hAnsi="Times New Roman" w:cs="Times New Roman"/>
          <w:color w:val="000000" w:themeColor="text1"/>
          <w:sz w:val="24"/>
          <w:szCs w:val="24"/>
        </w:rPr>
        <w:t xml:space="preserve"> </w:t>
      </w:r>
      <w:r w:rsidRPr="00FA0AFD">
        <w:rPr>
          <w:rFonts w:ascii="Times New Roman" w:hAnsi="Times New Roman" w:cs="Times New Roman"/>
          <w:color w:val="000000" w:themeColor="text1"/>
          <w:sz w:val="24"/>
          <w:szCs w:val="24"/>
        </w:rPr>
        <w:t>naudojantis centralizuotų pirkimų katalogu</w:t>
      </w:r>
      <w:r w:rsidR="007D6857" w:rsidRPr="00FA0AFD">
        <w:rPr>
          <w:rFonts w:ascii="Times New Roman" w:hAnsi="Times New Roman" w:cs="Times New Roman"/>
          <w:color w:val="000000" w:themeColor="text1"/>
          <w:sz w:val="24"/>
          <w:szCs w:val="24"/>
        </w:rPr>
        <w:t xml:space="preserve">, nes </w:t>
      </w:r>
      <w:r w:rsidR="005441F7" w:rsidRPr="00FA0AFD">
        <w:rPr>
          <w:rFonts w:ascii="Times New Roman" w:hAnsi="Times New Roman" w:cs="Times New Roman"/>
          <w:color w:val="000000" w:themeColor="text1"/>
          <w:sz w:val="24"/>
          <w:szCs w:val="24"/>
        </w:rPr>
        <w:t xml:space="preserve">CPO LT kataloge nėra galimybės nupirkti </w:t>
      </w:r>
      <w:r w:rsidR="00350F1E" w:rsidRPr="00FA0AFD">
        <w:rPr>
          <w:rFonts w:ascii="Times New Roman" w:hAnsi="Times New Roman" w:cs="Times New Roman"/>
          <w:color w:val="000000" w:themeColor="text1"/>
          <w:sz w:val="24"/>
          <w:szCs w:val="24"/>
        </w:rPr>
        <w:t>paslaugų</w:t>
      </w:r>
      <w:r w:rsidR="005441F7" w:rsidRPr="00FA0AFD">
        <w:rPr>
          <w:rFonts w:ascii="Times New Roman" w:hAnsi="Times New Roman" w:cs="Times New Roman"/>
          <w:color w:val="000000" w:themeColor="text1"/>
          <w:sz w:val="24"/>
          <w:szCs w:val="24"/>
        </w:rPr>
        <w:t xml:space="preserve">, atitinkančių perkančiosios organizacijos poreikius, visumos. </w:t>
      </w:r>
    </w:p>
    <w:p w14:paraId="62DF64D0" w14:textId="744CBBA4" w:rsidR="00AA23FB" w:rsidRPr="00FA0AFD" w:rsidRDefault="002F5F8E"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CB3361" w:rsidRPr="00FA0AFD">
        <w:rPr>
          <w:rFonts w:ascii="Times New Roman" w:hAnsi="Times New Roman" w:cs="Times New Roman"/>
          <w:sz w:val="24"/>
          <w:szCs w:val="24"/>
        </w:rPr>
        <w:t>3</w:t>
      </w:r>
      <w:r w:rsidRPr="00FA0AFD">
        <w:rPr>
          <w:rFonts w:ascii="Times New Roman" w:hAnsi="Times New Roman" w:cs="Times New Roman"/>
          <w:sz w:val="24"/>
          <w:szCs w:val="24"/>
        </w:rPr>
        <w:t xml:space="preserve">. </w:t>
      </w:r>
      <w:r w:rsidR="00AA23FB" w:rsidRPr="00FA0AFD">
        <w:rPr>
          <w:rFonts w:ascii="Times New Roman" w:eastAsia="Times New Roman" w:hAnsi="Times New Roman" w:cs="Times New Roman"/>
          <w:sz w:val="24"/>
          <w:szCs w:val="24"/>
        </w:rPr>
        <w:t>Perkančioji organizacija nerezervuoja teisės dalyvauti pirkime.</w:t>
      </w:r>
    </w:p>
    <w:p w14:paraId="242D6A2F" w14:textId="77777777" w:rsidR="00586B47" w:rsidRPr="00FA0AFD" w:rsidRDefault="00C447D2"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6465C3" w:rsidRPr="00FA0AFD">
        <w:rPr>
          <w:rFonts w:ascii="Times New Roman" w:hAnsi="Times New Roman" w:cs="Times New Roman"/>
          <w:sz w:val="24"/>
          <w:szCs w:val="24"/>
        </w:rPr>
        <w:t>4</w:t>
      </w:r>
      <w:r w:rsidRPr="00FA0AFD">
        <w:rPr>
          <w:rFonts w:ascii="Times New Roman" w:hAnsi="Times New Roman" w:cs="Times New Roman"/>
          <w:sz w:val="24"/>
          <w:szCs w:val="24"/>
        </w:rPr>
        <w:t xml:space="preserve">. </w:t>
      </w:r>
      <w:r w:rsidR="00E32C8E" w:rsidRPr="00FA0AFD">
        <w:rPr>
          <w:rFonts w:ascii="Times New Roman" w:hAnsi="Times New Roman" w:cs="Times New Roman"/>
          <w:sz w:val="24"/>
          <w:szCs w:val="24"/>
        </w:rPr>
        <w:t xml:space="preserve">Stebėtojai dalyvauti </w:t>
      </w:r>
      <w:r w:rsidR="008A3C98" w:rsidRPr="00FA0AFD">
        <w:rPr>
          <w:rFonts w:ascii="Times New Roman" w:hAnsi="Times New Roman" w:cs="Times New Roman"/>
          <w:sz w:val="24"/>
          <w:szCs w:val="24"/>
        </w:rPr>
        <w:t>K</w:t>
      </w:r>
      <w:r w:rsidR="00E32C8E" w:rsidRPr="00FA0AFD">
        <w:rPr>
          <w:rFonts w:ascii="Times New Roman" w:hAnsi="Times New Roman" w:cs="Times New Roman"/>
          <w:sz w:val="24"/>
          <w:szCs w:val="24"/>
        </w:rPr>
        <w:t>omisijos posėdžiuose nėra kviečiami.</w:t>
      </w:r>
    </w:p>
    <w:p w14:paraId="7D49ECE1" w14:textId="77777777" w:rsidR="00AA228B" w:rsidRDefault="00586B47" w:rsidP="008162A6">
      <w:pPr>
        <w:pStyle w:val="Sraopastraipa"/>
        <w:spacing w:after="0" w:line="240" w:lineRule="auto"/>
        <w:ind w:left="0" w:firstLine="1298"/>
        <w:jc w:val="both"/>
        <w:rPr>
          <w:rFonts w:ascii="Times New Roman" w:hAnsi="Times New Roman" w:cs="Times New Roman"/>
          <w:color w:val="000000" w:themeColor="text1"/>
          <w:sz w:val="24"/>
          <w:szCs w:val="24"/>
        </w:rPr>
      </w:pPr>
      <w:r w:rsidRPr="00FA0AFD">
        <w:rPr>
          <w:rFonts w:ascii="Times New Roman" w:hAnsi="Times New Roman" w:cs="Times New Roman"/>
          <w:sz w:val="24"/>
          <w:szCs w:val="24"/>
        </w:rPr>
        <w:t xml:space="preserve">1.5. </w:t>
      </w:r>
      <w:r w:rsidR="008162A6" w:rsidRPr="008162A6">
        <w:rPr>
          <w:rFonts w:ascii="Times New Roman" w:hAnsi="Times New Roman" w:cs="Times New Roman"/>
          <w:color w:val="000000" w:themeColor="text1"/>
          <w:sz w:val="24"/>
          <w:szCs w:val="24"/>
        </w:rPr>
        <w:t xml:space="preserve">Atliekamas žaliasis pirkimas. Pirkimas vykdomas vadovaujantis Aplinkos apsaugos kriterijų taikymo, vykdant žaliuosius pirkimus, tvarkos aprašo, patvirtinto, </w:t>
      </w:r>
      <w:hyperlink r:id="rId11" w:history="1">
        <w:r w:rsidR="008162A6" w:rsidRPr="008162A6">
          <w:rPr>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00AA228B">
        <w:rPr>
          <w:rFonts w:ascii="Times New Roman" w:hAnsi="Times New Roman" w:cs="Times New Roman"/>
          <w:color w:val="000000" w:themeColor="text1"/>
          <w:sz w:val="24"/>
          <w:szCs w:val="24"/>
        </w:rPr>
        <w:t>:</w:t>
      </w:r>
    </w:p>
    <w:p w14:paraId="791AAB26" w14:textId="7C046F47" w:rsidR="008162A6" w:rsidRPr="008162A6" w:rsidRDefault="00AA228B" w:rsidP="008162A6">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color w:val="000000" w:themeColor="text1"/>
          <w:sz w:val="24"/>
          <w:szCs w:val="24"/>
        </w:rPr>
        <w:t>1.5.1.</w:t>
      </w:r>
      <w:r w:rsidR="008162A6" w:rsidRPr="008162A6">
        <w:rPr>
          <w:rFonts w:ascii="Times New Roman" w:hAnsi="Times New Roman" w:cs="Times New Roman"/>
          <w:color w:val="000000" w:themeColor="text1"/>
          <w:sz w:val="24"/>
          <w:szCs w:val="24"/>
        </w:rPr>
        <w:t xml:space="preserve"> 4.1 </w:t>
      </w:r>
      <w:r w:rsidR="00ED6FD2">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 xml:space="preserve">apunkčiu </w:t>
      </w:r>
      <w:r w:rsidR="008162A6" w:rsidRPr="008162A6">
        <w:rPr>
          <w:rFonts w:ascii="Times New Roman" w:hAnsi="Times New Roman" w:cs="Times New Roman"/>
          <w:color w:val="000000" w:themeColor="text1"/>
          <w:sz w:val="24"/>
          <w:szCs w:val="24"/>
        </w:rPr>
        <w:t xml:space="preserve">Aplinkos apaugos kriterijai nustatyti </w:t>
      </w:r>
      <w:r w:rsidR="00ED6FD2">
        <w:rPr>
          <w:rFonts w:ascii="Times New Roman" w:hAnsi="Times New Roman" w:cs="Times New Roman"/>
          <w:color w:val="000000" w:themeColor="text1"/>
          <w:sz w:val="24"/>
          <w:szCs w:val="24"/>
        </w:rPr>
        <w:t>s</w:t>
      </w:r>
      <w:r w:rsidR="008162A6" w:rsidRPr="008162A6">
        <w:rPr>
          <w:rFonts w:ascii="Times New Roman" w:hAnsi="Times New Roman" w:cs="Times New Roman"/>
          <w:color w:val="000000" w:themeColor="text1"/>
          <w:sz w:val="24"/>
          <w:szCs w:val="24"/>
        </w:rPr>
        <w:t xml:space="preserve">pecialiųjų pirkimo sąlygų </w:t>
      </w:r>
      <w:r w:rsidR="00D032CC">
        <w:rPr>
          <w:rFonts w:ascii="Times New Roman" w:hAnsi="Times New Roman" w:cs="Times New Roman"/>
          <w:color w:val="7030A0"/>
          <w:sz w:val="24"/>
          <w:szCs w:val="24"/>
        </w:rPr>
        <w:t>2</w:t>
      </w:r>
      <w:r w:rsidR="008162A6" w:rsidRPr="008162A6">
        <w:rPr>
          <w:rFonts w:ascii="Times New Roman" w:hAnsi="Times New Roman" w:cs="Times New Roman"/>
          <w:color w:val="7030A0"/>
          <w:sz w:val="24"/>
          <w:szCs w:val="24"/>
        </w:rPr>
        <w:t xml:space="preserve"> priede „Techninė specifikacija“</w:t>
      </w:r>
      <w:r w:rsidR="00ED6FD2">
        <w:rPr>
          <w:rFonts w:ascii="Times New Roman" w:hAnsi="Times New Roman" w:cs="Times New Roman"/>
          <w:color w:val="7030A0"/>
          <w:sz w:val="24"/>
          <w:szCs w:val="24"/>
        </w:rPr>
        <w:t xml:space="preserve"> ir </w:t>
      </w:r>
    </w:p>
    <w:p w14:paraId="07D1A62C" w14:textId="7196B2E3" w:rsidR="00870CAF" w:rsidRPr="00AA228B" w:rsidRDefault="00AA228B" w:rsidP="00AA228B">
      <w:pPr>
        <w:pStyle w:val="Sraopastraipa"/>
        <w:spacing w:after="0" w:line="240" w:lineRule="auto"/>
        <w:ind w:left="0" w:firstLine="1298"/>
        <w:jc w:val="both"/>
        <w:rPr>
          <w:rStyle w:val="Hipersaitas"/>
          <w:rFonts w:ascii="Times New Roman" w:eastAsia="Aptos" w:hAnsi="Times New Roman" w:cs="Times New Roman"/>
          <w:sz w:val="24"/>
          <w:szCs w:val="24"/>
          <w:lang w:eastAsia="en-US"/>
        </w:rPr>
      </w:pPr>
      <w:r w:rsidRPr="004008B1">
        <w:rPr>
          <w:rFonts w:ascii="Times New Roman" w:eastAsia="Aptos" w:hAnsi="Times New Roman" w:cs="Times New Roman"/>
          <w:sz w:val="24"/>
          <w:szCs w:val="24"/>
          <w:lang w:eastAsia="en-US"/>
        </w:rPr>
        <w:t xml:space="preserve">1.5.2. 4.3 </w:t>
      </w:r>
      <w:r w:rsidRPr="004008B1">
        <w:rPr>
          <w:rFonts w:ascii="Times New Roman" w:eastAsia="Times New Roman" w:hAnsi="Times New Roman" w:cs="Times New Roman"/>
          <w:sz w:val="24"/>
          <w:szCs w:val="22"/>
          <w:lang w:eastAsia="en-US"/>
        </w:rPr>
        <w:t>papunkčiu</w:t>
      </w:r>
      <w:r w:rsidRPr="004008B1">
        <w:rPr>
          <w:rFonts w:ascii="Times New Roman" w:eastAsia="Aptos" w:hAnsi="Times New Roman" w:cs="Times New Roman"/>
          <w:sz w:val="24"/>
          <w:szCs w:val="24"/>
          <w:lang w:eastAsia="en-US"/>
        </w:rPr>
        <w:t xml:space="preserve">, </w:t>
      </w:r>
      <w:r w:rsidRPr="004008B1">
        <w:rPr>
          <w:rFonts w:ascii="Times New Roman" w:hAnsi="Times New Roman" w:cs="Times New Roman"/>
          <w:spacing w:val="2"/>
          <w:sz w:val="24"/>
          <w:szCs w:val="24"/>
          <w:shd w:val="clear" w:color="auto" w:fill="FFFFFF"/>
        </w:rPr>
        <w:t xml:space="preserve">kiti reikalavimai tiekėjams, </w:t>
      </w:r>
      <w:r w:rsidRPr="004008B1">
        <w:rPr>
          <w:rFonts w:ascii="Times New Roman" w:eastAsia="Arial Unicode MS" w:hAnsi="Times New Roman" w:cs="Times New Roman"/>
          <w:sz w:val="24"/>
          <w:szCs w:val="24"/>
          <w:bdr w:val="nil"/>
        </w:rPr>
        <w:t>kurie nurodyti</w:t>
      </w:r>
      <w:r w:rsidRPr="004008B1">
        <w:rPr>
          <w:rFonts w:ascii="Times New Roman" w:hAnsi="Times New Roman" w:cs="Times New Roman"/>
          <w:iCs/>
          <w:sz w:val="24"/>
          <w:szCs w:val="24"/>
        </w:rPr>
        <w:t xml:space="preserve"> </w:t>
      </w:r>
      <w:r w:rsidRPr="004008B1">
        <w:rPr>
          <w:rFonts w:ascii="Times New Roman" w:hAnsi="Times New Roman" w:cs="Times New Roman"/>
          <w:i/>
          <w:color w:val="7030A0"/>
          <w:sz w:val="24"/>
          <w:szCs w:val="24"/>
        </w:rPr>
        <w:t xml:space="preserve">Specialiųjų pirkimo sąlygų </w:t>
      </w:r>
      <w:r w:rsidRPr="004008B1">
        <w:rPr>
          <w:rFonts w:ascii="Times New Roman" w:hAnsi="Times New Roman" w:cs="Times New Roman"/>
          <w:bCs/>
          <w:i/>
          <w:color w:val="7030A0"/>
          <w:sz w:val="24"/>
          <w:szCs w:val="24"/>
        </w:rPr>
        <w:t xml:space="preserve">4 </w:t>
      </w:r>
      <w:r w:rsidRPr="004008B1">
        <w:rPr>
          <w:rFonts w:ascii="Times New Roman" w:hAnsi="Times New Roman" w:cs="Times New Roman"/>
          <w:i/>
          <w:color w:val="7030A0"/>
          <w:sz w:val="24"/>
          <w:szCs w:val="24"/>
        </w:rPr>
        <w:t>priede „Tiekėjų kvalifikacijos reikalavimai ir reikalaujami kokybės bei aplinkos apsaugos vadybos sistemų standartai“</w:t>
      </w:r>
      <w:r w:rsidRPr="004008B1">
        <w:rPr>
          <w:rFonts w:ascii="Times New Roman" w:hAnsi="Times New Roman" w:cs="Times New Roman"/>
          <w:sz w:val="24"/>
          <w:szCs w:val="24"/>
        </w:rPr>
        <w:t>.</w:t>
      </w:r>
      <w:r w:rsidRPr="00E74B1B">
        <w:rPr>
          <w:rFonts w:ascii="Times New Roman" w:hAnsi="Times New Roman" w:cs="Times New Roman"/>
          <w:sz w:val="24"/>
          <w:szCs w:val="24"/>
        </w:rPr>
        <w:t xml:space="preserve"> </w:t>
      </w:r>
    </w:p>
    <w:p w14:paraId="5C0BEDF7" w14:textId="463F5CA3" w:rsidR="00616245" w:rsidRPr="00FA0AFD"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proofErr w:type="spellStart"/>
      <w:r w:rsidR="00E32C8E" w:rsidRPr="00FA0AFD">
        <w:rPr>
          <w:rFonts w:ascii="Times New Roman" w:hAnsi="Times New Roman" w:cs="Times New Roman"/>
          <w:i/>
          <w:iCs/>
          <w:sz w:val="24"/>
          <w:szCs w:val="24"/>
          <w:lang w:eastAsia="en-US"/>
        </w:rPr>
        <w:t>ex</w:t>
      </w:r>
      <w:proofErr w:type="spellEnd"/>
      <w:r w:rsidR="00E32C8E" w:rsidRPr="00FA0AFD">
        <w:rPr>
          <w:rFonts w:ascii="Times New Roman" w:hAnsi="Times New Roman" w:cs="Times New Roman"/>
          <w:i/>
          <w:iCs/>
          <w:sz w:val="24"/>
          <w:szCs w:val="24"/>
          <w:lang w:eastAsia="en-US"/>
        </w:rPr>
        <w:t xml:space="preserve">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21C1F0E2" w14:textId="31FD3E67" w:rsidR="00A70D48" w:rsidRPr="00A70D48" w:rsidRDefault="0047561D" w:rsidP="00A70D48">
      <w:pPr>
        <w:pStyle w:val="Betarp"/>
        <w:ind w:firstLine="1276"/>
        <w:jc w:val="both"/>
        <w:rPr>
          <w:rFonts w:ascii="Times New Roman" w:eastAsia="Calibri" w:hAnsi="Times New Roman" w:cs="Times New Roman"/>
          <w:iCs/>
          <w:sz w:val="24"/>
          <w:szCs w:val="24"/>
          <w:lang w:eastAsia="en-US"/>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A70D48" w:rsidRPr="00A70D48">
        <w:rPr>
          <w:rFonts w:ascii="Times New Roman" w:hAnsi="Times New Roman" w:cs="Times New Roman"/>
          <w:sz w:val="24"/>
          <w:szCs w:val="24"/>
        </w:rPr>
        <w:t xml:space="preserve">dėl pirkimo procedūrų – </w:t>
      </w:r>
      <w:r w:rsidR="00A70D48" w:rsidRPr="00A70D48">
        <w:rPr>
          <w:rFonts w:ascii="Times New Roman" w:hAnsi="Times New Roman" w:cs="Times New Roman"/>
          <w:color w:val="000000" w:themeColor="text1"/>
          <w:sz w:val="24"/>
          <w:szCs w:val="24"/>
        </w:rPr>
        <w:t xml:space="preserve">Brigita Saukevičienė, Druskininkų savivaldybės  administracijos Centralizuotų viešųjų pirkimų skyriaus vyriausioji specialistė, tel. (0 313) 90008, el. paštas </w:t>
      </w:r>
      <w:proofErr w:type="spellStart"/>
      <w:r w:rsidR="00A70D48" w:rsidRPr="00A70D48">
        <w:rPr>
          <w:rFonts w:ascii="Times New Roman" w:hAnsi="Times New Roman" w:cs="Times New Roman"/>
          <w:color w:val="000000" w:themeColor="text1"/>
          <w:sz w:val="24"/>
          <w:szCs w:val="24"/>
        </w:rPr>
        <w:t>brigita.saukeviciene@druskininkai.lt</w:t>
      </w:r>
      <w:proofErr w:type="spellEnd"/>
      <w:r w:rsidR="00A70D48" w:rsidRPr="00A70D48">
        <w:rPr>
          <w:rFonts w:ascii="Times New Roman" w:hAnsi="Times New Roman" w:cs="Times New Roman"/>
          <w:color w:val="000000" w:themeColor="text1"/>
          <w:sz w:val="24"/>
          <w:szCs w:val="24"/>
        </w:rPr>
        <w:t xml:space="preserve">; </w:t>
      </w:r>
      <w:r w:rsidR="00A70D48" w:rsidRPr="00FA0AFD">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Vasario 16-osios g. 7, 66118 Druskininkai, tel. (8 313) 52 866, el. paštas </w:t>
      </w:r>
      <w:hyperlink r:id="rId12" w:history="1">
        <w:r w:rsidR="00A70D48" w:rsidRPr="00786FF9">
          <w:rPr>
            <w:rStyle w:val="Hipersaitas"/>
            <w:rFonts w:ascii="Times New Roman" w:eastAsia="Calibri" w:hAnsi="Times New Roman" w:cs="Times New Roman"/>
            <w:sz w:val="24"/>
            <w:szCs w:val="24"/>
            <w:lang w:eastAsia="en-US"/>
          </w:rPr>
          <w:t>edita.davicikaite@druskininkai.lt</w:t>
        </w:r>
      </w:hyperlink>
      <w:r w:rsidR="00A70D48" w:rsidRPr="00FA0AFD">
        <w:rPr>
          <w:rFonts w:ascii="Times New Roman" w:eastAsia="Calibri" w:hAnsi="Times New Roman" w:cs="Times New Roman"/>
          <w:sz w:val="24"/>
          <w:szCs w:val="24"/>
          <w:lang w:eastAsia="en-US"/>
        </w:rPr>
        <w:t>;</w:t>
      </w:r>
    </w:p>
    <w:p w14:paraId="2842E0E6" w14:textId="0EFD0445" w:rsidR="00A70D48" w:rsidRPr="00A70D48" w:rsidRDefault="00A70D48" w:rsidP="00A70D48">
      <w:pPr>
        <w:spacing w:after="0" w:line="240" w:lineRule="auto"/>
        <w:ind w:firstLine="1276"/>
        <w:jc w:val="both"/>
        <w:rPr>
          <w:rFonts w:ascii="Times New Roman" w:eastAsia="Calibri" w:hAnsi="Times New Roman" w:cs="Times New Roman"/>
          <w:sz w:val="24"/>
          <w:szCs w:val="24"/>
          <w:lang w:eastAsia="en-US"/>
        </w:rPr>
      </w:pPr>
      <w:r w:rsidRPr="00A70D48">
        <w:rPr>
          <w:rFonts w:ascii="Times New Roman" w:hAnsi="Times New Roman" w:cs="Times New Roman"/>
          <w:sz w:val="24"/>
          <w:szCs w:val="24"/>
        </w:rPr>
        <w:t>1.</w:t>
      </w:r>
      <w:r w:rsidR="004257BC">
        <w:rPr>
          <w:rFonts w:ascii="Times New Roman" w:hAnsi="Times New Roman" w:cs="Times New Roman"/>
          <w:sz w:val="24"/>
          <w:szCs w:val="24"/>
        </w:rPr>
        <w:t>10</w:t>
      </w:r>
      <w:r w:rsidRPr="00A70D48">
        <w:rPr>
          <w:rFonts w:ascii="Times New Roman" w:hAnsi="Times New Roman" w:cs="Times New Roman"/>
          <w:sz w:val="24"/>
          <w:szCs w:val="24"/>
        </w:rPr>
        <w:t>.2. dėl pirkimo objekto –</w:t>
      </w:r>
      <w:r w:rsidR="00E30959">
        <w:rPr>
          <w:rFonts w:ascii="Times New Roman" w:eastAsia="Times New Roman" w:hAnsi="Times New Roman" w:cs="Times New Roman"/>
          <w:sz w:val="24"/>
          <w:szCs w:val="24"/>
          <w:lang w:eastAsia="en-US"/>
        </w:rPr>
        <w:t>G</w:t>
      </w:r>
      <w:r>
        <w:rPr>
          <w:rFonts w:ascii="Times New Roman" w:eastAsia="Times New Roman" w:hAnsi="Times New Roman" w:cs="Times New Roman"/>
          <w:sz w:val="24"/>
          <w:szCs w:val="24"/>
          <w:lang w:eastAsia="en-US"/>
        </w:rPr>
        <w:t>iedrius Gudaitis</w:t>
      </w:r>
      <w:r w:rsidRPr="00A70D48">
        <w:rPr>
          <w:rFonts w:ascii="Times New Roman" w:eastAsia="Calibri" w:hAnsi="Times New Roman" w:cs="Times New Roman"/>
          <w:sz w:val="24"/>
          <w:szCs w:val="24"/>
          <w:lang w:eastAsia="en-US"/>
        </w:rPr>
        <w:t xml:space="preserve">, </w:t>
      </w:r>
      <w:r w:rsidRPr="00A70D48">
        <w:rPr>
          <w:rFonts w:ascii="Times New Roman" w:hAnsi="Times New Roman" w:cs="Times New Roman"/>
          <w:sz w:val="24"/>
          <w:szCs w:val="24"/>
          <w:shd w:val="clear" w:color="auto" w:fill="FFFFFF"/>
        </w:rPr>
        <w:t>Druskininkų savivaldybės administracijos Ūkio skyriaus vyriausiasis specialistas,</w:t>
      </w:r>
      <w:r w:rsidRPr="00A70D48">
        <w:rPr>
          <w:rFonts w:ascii="Times New Roman" w:eastAsia="Calibri" w:hAnsi="Times New Roman" w:cs="Times New Roman"/>
          <w:sz w:val="24"/>
          <w:szCs w:val="24"/>
          <w:lang w:eastAsia="en-US"/>
        </w:rPr>
        <w:t xml:space="preserve"> tel. (0 313) 51645, el. paštas</w:t>
      </w:r>
      <w:hyperlink r:id="rId13" w:history="1">
        <w:r w:rsidR="004257BC" w:rsidRPr="00A70D48">
          <w:rPr>
            <w:rStyle w:val="Hipersaitas"/>
          </w:rPr>
          <w:t xml:space="preserve"> </w:t>
        </w:r>
        <w:r w:rsidR="004257BC" w:rsidRPr="009538E5">
          <w:rPr>
            <w:rStyle w:val="Hipersaitas"/>
            <w:rFonts w:ascii="Times New Roman" w:eastAsia="Calibri" w:hAnsi="Times New Roman" w:cs="Times New Roman"/>
            <w:sz w:val="24"/>
            <w:szCs w:val="24"/>
            <w:lang w:eastAsia="en-US"/>
          </w:rPr>
          <w:t>giedrius.gudaitis</w:t>
        </w:r>
        <w:r w:rsidR="004257BC" w:rsidRPr="00A70D48">
          <w:rPr>
            <w:rStyle w:val="Hipersaitas"/>
            <w:rFonts w:ascii="Times New Roman" w:eastAsia="Calibri" w:hAnsi="Times New Roman" w:cs="Times New Roman"/>
            <w:sz w:val="24"/>
            <w:szCs w:val="24"/>
            <w:lang w:eastAsia="en-US"/>
          </w:rPr>
          <w:t>@druskininkai.lt</w:t>
        </w:r>
      </w:hyperlink>
      <w:r w:rsidRPr="00A70D48">
        <w:rPr>
          <w:rFonts w:ascii="Times New Roman" w:eastAsia="Calibri" w:hAnsi="Times New Roman" w:cs="Times New Roman"/>
          <w:sz w:val="24"/>
          <w:szCs w:val="24"/>
          <w:lang w:eastAsia="en-US"/>
        </w:rPr>
        <w:t xml:space="preserve">. </w:t>
      </w:r>
    </w:p>
    <w:p w14:paraId="2153AA88" w14:textId="77777777" w:rsidR="00A70D48" w:rsidRDefault="00A70D48" w:rsidP="00A70D48">
      <w:pPr>
        <w:pStyle w:val="Betarp"/>
        <w:jc w:val="both"/>
        <w:rPr>
          <w:rFonts w:ascii="Times New Roman" w:eastAsia="Calibri" w:hAnsi="Times New Roman" w:cs="Times New Roman"/>
          <w:iCs/>
          <w:sz w:val="24"/>
          <w:szCs w:val="24"/>
          <w:lang w:eastAsia="en-US"/>
        </w:rPr>
      </w:pPr>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209623234"/>
      <w:bookmarkEnd w:id="1"/>
      <w:r w:rsidRPr="00F50C48">
        <w:rPr>
          <w:rFonts w:ascii="Times New Roman" w:hAnsi="Times New Roman" w:cs="Times New Roman"/>
          <w:b/>
          <w:bCs/>
          <w:sz w:val="24"/>
          <w:szCs w:val="24"/>
        </w:rPr>
        <w:t xml:space="preserve">2. </w:t>
      </w:r>
      <w:r w:rsidR="00B41C66" w:rsidRPr="00F50C48">
        <w:rPr>
          <w:rFonts w:ascii="Times New Roman" w:hAnsi="Times New Roman" w:cs="Times New Roman"/>
          <w:b/>
          <w:bCs/>
          <w:sz w:val="24"/>
          <w:szCs w:val="24"/>
        </w:rPr>
        <w:t>Pirkimo objektas</w:t>
      </w:r>
      <w:bookmarkEnd w:id="3"/>
      <w:bookmarkEnd w:id="4"/>
      <w:bookmarkEnd w:id="5"/>
    </w:p>
    <w:p w14:paraId="0496AF0E" w14:textId="0AA5ECCD" w:rsidR="00AB2961" w:rsidRPr="00845501" w:rsidRDefault="008E290C" w:rsidP="00AB2961">
      <w:pPr>
        <w:pStyle w:val="Betarp"/>
        <w:spacing w:after="120"/>
        <w:ind w:firstLine="1298"/>
        <w:contextualSpacing/>
        <w:jc w:val="both"/>
        <w:rPr>
          <w:rFonts w:ascii="Times New Roman" w:hAnsi="Times New Roman" w:cs="Times New Roman"/>
          <w:i/>
          <w:iCs/>
          <w:color w:val="7030A0"/>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E4721B" w:rsidRPr="00E4721B">
        <w:rPr>
          <w:rFonts w:ascii="Times New Roman" w:hAnsi="Times New Roman" w:cs="Times New Roman"/>
          <w:b/>
          <w:bCs/>
          <w:i/>
          <w:iCs/>
          <w:color w:val="212529"/>
          <w:sz w:val="24"/>
          <w:szCs w:val="24"/>
          <w:shd w:val="clear" w:color="auto" w:fill="FFFFFF"/>
        </w:rPr>
        <w:t>Veisiejų-Ateities g., sankryžos rekonstravimo į žiedinę sankryžą projekt</w:t>
      </w:r>
      <w:r w:rsidR="00E4721B">
        <w:rPr>
          <w:rFonts w:ascii="Times New Roman" w:hAnsi="Times New Roman" w:cs="Times New Roman"/>
          <w:b/>
          <w:bCs/>
          <w:i/>
          <w:iCs/>
          <w:color w:val="212529"/>
          <w:sz w:val="24"/>
          <w:szCs w:val="24"/>
          <w:shd w:val="clear" w:color="auto" w:fill="FFFFFF"/>
        </w:rPr>
        <w:t>o parengimo paslaugas</w:t>
      </w:r>
      <w:r w:rsidR="00B41C66" w:rsidRPr="00E4721B">
        <w:rPr>
          <w:rFonts w:ascii="Times New Roman" w:eastAsia="Calibri" w:hAnsi="Times New Roman" w:cs="Times New Roman"/>
          <w:b/>
          <w:bCs/>
          <w:i/>
          <w:iCs/>
          <w:sz w:val="24"/>
          <w:szCs w:val="24"/>
        </w:rPr>
        <w:t>.</w:t>
      </w:r>
      <w:r w:rsidR="00B41C66" w:rsidRPr="00FA0AFD">
        <w:rPr>
          <w:rFonts w:ascii="Times New Roman" w:hAnsi="Times New Roman" w:cs="Times New Roman"/>
          <w:sz w:val="24"/>
          <w:szCs w:val="24"/>
        </w:rPr>
        <w:t xml:space="preserve"> </w:t>
      </w:r>
      <w:r w:rsidR="00AB2961" w:rsidRPr="00AB2961">
        <w:rPr>
          <w:rFonts w:ascii="Times New Roman" w:hAnsi="Times New Roman" w:cs="Times New Roman"/>
          <w:sz w:val="24"/>
          <w:szCs w:val="24"/>
        </w:rPr>
        <w:t xml:space="preserve">Pirkimo apimtys, reikalavimai ir techninė specifikacija apibrėžti </w:t>
      </w:r>
      <w:r w:rsidR="00845501">
        <w:rPr>
          <w:rFonts w:ascii="Times New Roman" w:hAnsi="Times New Roman" w:cs="Times New Roman"/>
          <w:i/>
          <w:iCs/>
          <w:color w:val="7030A0"/>
          <w:sz w:val="24"/>
          <w:szCs w:val="24"/>
        </w:rPr>
        <w:t>s</w:t>
      </w:r>
      <w:r w:rsidR="00AB2961" w:rsidRPr="00AB2961">
        <w:rPr>
          <w:rFonts w:ascii="Times New Roman" w:hAnsi="Times New Roman" w:cs="Times New Roman"/>
          <w:i/>
          <w:iCs/>
          <w:color w:val="7030A0"/>
          <w:sz w:val="24"/>
          <w:szCs w:val="24"/>
        </w:rPr>
        <w:t xml:space="preserve">pecialiųjų pirkimo sąlygų </w:t>
      </w:r>
      <w:r w:rsidR="00AB2961" w:rsidRPr="00845501">
        <w:rPr>
          <w:rFonts w:ascii="Times New Roman" w:hAnsi="Times New Roman" w:cs="Times New Roman"/>
          <w:i/>
          <w:iCs/>
          <w:color w:val="7030A0"/>
          <w:sz w:val="24"/>
          <w:szCs w:val="24"/>
        </w:rPr>
        <w:t>2</w:t>
      </w:r>
      <w:r w:rsidR="00AB2961" w:rsidRPr="00AB2961">
        <w:rPr>
          <w:rFonts w:ascii="Times New Roman" w:hAnsi="Times New Roman" w:cs="Times New Roman"/>
          <w:i/>
          <w:iCs/>
          <w:color w:val="7030A0"/>
          <w:sz w:val="24"/>
          <w:szCs w:val="24"/>
        </w:rPr>
        <w:t xml:space="preserve"> priede „Techninė specifikacija“.</w:t>
      </w:r>
    </w:p>
    <w:p w14:paraId="6F82D902" w14:textId="77777777" w:rsidR="00EE4E8D" w:rsidRDefault="009739A6" w:rsidP="00EE4E8D">
      <w:pPr>
        <w:pStyle w:val="Betarp"/>
        <w:tabs>
          <w:tab w:val="left" w:pos="993"/>
        </w:tabs>
        <w:ind w:firstLine="1276"/>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E4721B">
        <w:rPr>
          <w:rFonts w:ascii="Times New Roman" w:hAnsi="Times New Roman" w:cs="Times New Roman"/>
          <w:sz w:val="24"/>
          <w:szCs w:val="24"/>
        </w:rPr>
        <w:t>2</w:t>
      </w:r>
      <w:r w:rsidRPr="00FA0AFD">
        <w:rPr>
          <w:rFonts w:ascii="Times New Roman" w:hAnsi="Times New Roman" w:cs="Times New Roman"/>
          <w:sz w:val="24"/>
          <w:szCs w:val="24"/>
        </w:rPr>
        <w:t>.</w:t>
      </w:r>
      <w:r w:rsidR="00081F7B" w:rsidRPr="00FA0AFD">
        <w:rPr>
          <w:rFonts w:ascii="Times New Roman" w:hAnsi="Times New Roman" w:cs="Times New Roman"/>
          <w:sz w:val="24"/>
          <w:szCs w:val="24"/>
        </w:rPr>
        <w:t xml:space="preserve"> </w:t>
      </w:r>
      <w:r w:rsidR="00FF4400" w:rsidRPr="00FA0AFD">
        <w:rPr>
          <w:rFonts w:ascii="Times New Roman" w:eastAsia="Times New Roman" w:hAnsi="Times New Roman" w:cs="Times New Roman"/>
          <w:sz w:val="24"/>
          <w:szCs w:val="24"/>
          <w:lang w:eastAsia="en-US"/>
        </w:rPr>
        <w:t>Šis pirkimas nėra skirstomas į pirkimo dalis, todėl pasiūlymai turi būti teikiami visam nurodytam paslaugų kiekiui.</w:t>
      </w:r>
      <w:r w:rsidR="00555C77" w:rsidRPr="00FA0AFD">
        <w:rPr>
          <w:rFonts w:ascii="Times New Roman" w:hAnsi="Times New Roman" w:cs="Times New Roman"/>
          <w:sz w:val="24"/>
          <w:szCs w:val="24"/>
        </w:rPr>
        <w:t xml:space="preserve"> </w:t>
      </w:r>
      <w:r w:rsidR="00BC7875" w:rsidRPr="00BC7875">
        <w:rPr>
          <w:rFonts w:ascii="Times New Roman" w:hAnsi="Times New Roman" w:cs="Times New Roman"/>
          <w:b/>
          <w:i/>
          <w:sz w:val="24"/>
          <w:szCs w:val="24"/>
        </w:rPr>
        <w:t>Perkančiosios organizacijos sprendimo dėl pirkimo objekto neskaidymo į dalis argumentai, kaip nustatyta Viešųjų pirkimų įstatymo 28 straipsnio 2 dalyje</w:t>
      </w:r>
      <w:r w:rsidR="00EE4E8D">
        <w:rPr>
          <w:rFonts w:ascii="Times New Roman" w:hAnsi="Times New Roman" w:cs="Times New Roman"/>
          <w:sz w:val="24"/>
          <w:szCs w:val="24"/>
        </w:rPr>
        <w:t>:</w:t>
      </w:r>
    </w:p>
    <w:p w14:paraId="3C969D22" w14:textId="12D6A4E0" w:rsidR="00EE4E8D" w:rsidRDefault="00EE4E8D" w:rsidP="00EE4E8D">
      <w:pPr>
        <w:pStyle w:val="Betarp"/>
        <w:tabs>
          <w:tab w:val="left" w:pos="993"/>
        </w:tabs>
        <w:ind w:firstLine="1276"/>
        <w:contextualSpacing/>
        <w:jc w:val="both"/>
        <w:rPr>
          <w:rFonts w:ascii="Times New Roman" w:hAnsi="Times New Roman" w:cs="Times New Roman"/>
          <w:sz w:val="24"/>
          <w:szCs w:val="24"/>
        </w:rPr>
      </w:pPr>
      <w:r>
        <w:rPr>
          <w:rFonts w:ascii="Times New Roman" w:hAnsi="Times New Roman" w:cs="Times New Roman"/>
          <w:sz w:val="24"/>
          <w:szCs w:val="24"/>
        </w:rPr>
        <w:t>2.2.1.</w:t>
      </w:r>
      <w:r w:rsidR="00092ED2">
        <w:rPr>
          <w:rFonts w:ascii="Times New Roman" w:hAnsi="Times New Roman" w:cs="Times New Roman"/>
          <w:sz w:val="24"/>
          <w:szCs w:val="24"/>
        </w:rPr>
        <w:t xml:space="preserve"> </w:t>
      </w:r>
      <w:r w:rsidR="00092ED2" w:rsidRPr="00EE4E8D">
        <w:rPr>
          <w:rFonts w:ascii="Times New Roman" w:hAnsi="Times New Roman" w:cs="Times New Roman"/>
          <w:sz w:val="24"/>
          <w:szCs w:val="24"/>
        </w:rPr>
        <w:t>Šiuo pirkimu perkami vieno statinio (objekto) projektavimo paslaugos, todėl jam netaikomas reikalavimas skaidyti pirkimo objektą į dalis</w:t>
      </w:r>
      <w:r>
        <w:rPr>
          <w:rFonts w:ascii="Times New Roman" w:hAnsi="Times New Roman" w:cs="Times New Roman"/>
          <w:sz w:val="24"/>
          <w:szCs w:val="24"/>
        </w:rPr>
        <w:t xml:space="preserve">; </w:t>
      </w:r>
    </w:p>
    <w:p w14:paraId="6611E3D7" w14:textId="107C6C76" w:rsidR="00092ED2" w:rsidRPr="00BC7875" w:rsidRDefault="00EE4E8D" w:rsidP="00EE4E8D">
      <w:pPr>
        <w:pStyle w:val="Betarp"/>
        <w:tabs>
          <w:tab w:val="left" w:pos="993"/>
        </w:tabs>
        <w:ind w:firstLine="1276"/>
        <w:contextualSpacing/>
        <w:jc w:val="both"/>
        <w:rPr>
          <w:rFonts w:ascii="Times New Roman" w:hAnsi="Times New Roman" w:cs="Times New Roman"/>
          <w:sz w:val="24"/>
          <w:szCs w:val="24"/>
        </w:rPr>
      </w:pPr>
      <w:r>
        <w:rPr>
          <w:rFonts w:ascii="Times New Roman" w:hAnsi="Times New Roman" w:cs="Times New Roman"/>
          <w:sz w:val="24"/>
          <w:szCs w:val="24"/>
        </w:rPr>
        <w:t xml:space="preserve">2.2.2. </w:t>
      </w:r>
      <w:r w:rsidRPr="00EE4E8D">
        <w:rPr>
          <w:rFonts w:ascii="Times New Roman" w:eastAsia="Calibri" w:hAnsi="Times New Roman" w:cs="Times New Roman"/>
          <w:sz w:val="24"/>
          <w:szCs w:val="24"/>
          <w:lang w:eastAsia="en-US"/>
        </w:rPr>
        <w:t xml:space="preserve">Viešųjų pirkimų tarnybos interneto svetainėje skelbiamų Projektavimo paslaugų pirkimų gairių 4.1 p. rekomenduojama techninio darbo projekto parengimo ir projekto vykdymo priežiūros paslaugas pirkti kartu, kadangi vadovaujantis STR 1.06.01:2016 „Statybos darbai. Statinio </w:t>
      </w:r>
      <w:r w:rsidRPr="00EE4E8D">
        <w:rPr>
          <w:rFonts w:ascii="Times New Roman" w:eastAsia="Calibri" w:hAnsi="Times New Roman" w:cs="Times New Roman"/>
          <w:sz w:val="24"/>
          <w:szCs w:val="24"/>
          <w:lang w:eastAsia="en-US"/>
        </w:rPr>
        <w:lastRenderedPageBreak/>
        <w:t>statybos priežiūra“ 77 punkto nuostatomis statinio projekto vykdymo priežiūrą atlieka statinio projekto rengėjas.</w:t>
      </w:r>
    </w:p>
    <w:p w14:paraId="6E09EDCA" w14:textId="77777777" w:rsidR="006F1598"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2.5. </w:t>
      </w:r>
      <w:r w:rsidR="008F06E0" w:rsidRPr="00FA0AFD">
        <w:rPr>
          <w:rFonts w:ascii="Times New Roman" w:hAnsi="Times New Roman" w:cs="Times New Roman"/>
          <w:sz w:val="24"/>
          <w:szCs w:val="24"/>
        </w:rPr>
        <w:t xml:space="preserve">Paslaugų atlikimo vieta: </w:t>
      </w:r>
      <w:r w:rsidR="00F31770" w:rsidRPr="00FA0AFD">
        <w:rPr>
          <w:rFonts w:ascii="Times New Roman" w:hAnsi="Times New Roman" w:cs="Times New Roman"/>
          <w:sz w:val="24"/>
          <w:szCs w:val="24"/>
        </w:rPr>
        <w:t>Druskininkų savivaldybės teritorija.</w:t>
      </w:r>
    </w:p>
    <w:p w14:paraId="41B05327" w14:textId="425E1B50" w:rsidR="00745AD7" w:rsidRPr="00745AD7" w:rsidRDefault="006F1598" w:rsidP="00745AD7">
      <w:pPr>
        <w:pStyle w:val="Betarp"/>
        <w:spacing w:after="120"/>
        <w:ind w:firstLine="1298"/>
        <w:contextualSpacing/>
        <w:jc w:val="both"/>
        <w:rPr>
          <w:rFonts w:ascii="Times New Roman" w:eastAsia="Times New Roman" w:hAnsi="Times New Roman" w:cs="Times New Roman"/>
          <w:b/>
          <w:bCs/>
          <w:i/>
          <w:iCs/>
          <w:sz w:val="24"/>
          <w:szCs w:val="24"/>
          <w:lang w:eastAsia="en-US"/>
        </w:rPr>
      </w:pPr>
      <w:r w:rsidRPr="00CF746A">
        <w:rPr>
          <w:rFonts w:ascii="Times New Roman" w:hAnsi="Times New Roman" w:cs="Times New Roman"/>
          <w:sz w:val="24"/>
          <w:szCs w:val="24"/>
        </w:rPr>
        <w:t xml:space="preserve">2.6. </w:t>
      </w:r>
      <w:r w:rsidR="00977591" w:rsidRPr="00CF746A">
        <w:rPr>
          <w:rFonts w:ascii="Times New Roman" w:hAnsi="Times New Roman" w:cs="Times New Roman"/>
          <w:sz w:val="24"/>
          <w:szCs w:val="24"/>
        </w:rPr>
        <w:t xml:space="preserve">Paslaugų </w:t>
      </w:r>
      <w:r w:rsidR="00273FDF">
        <w:rPr>
          <w:rFonts w:ascii="Times New Roman" w:hAnsi="Times New Roman" w:cs="Times New Roman"/>
          <w:sz w:val="24"/>
          <w:szCs w:val="24"/>
        </w:rPr>
        <w:t>suteik</w:t>
      </w:r>
      <w:r w:rsidR="007D32A8">
        <w:rPr>
          <w:rFonts w:ascii="Times New Roman" w:hAnsi="Times New Roman" w:cs="Times New Roman"/>
          <w:sz w:val="24"/>
          <w:szCs w:val="24"/>
        </w:rPr>
        <w:t>imas</w:t>
      </w:r>
      <w:r w:rsidR="00977CB7" w:rsidRPr="00CF746A">
        <w:rPr>
          <w:rFonts w:ascii="Times New Roman" w:hAnsi="Times New Roman" w:cs="Times New Roman"/>
          <w:sz w:val="24"/>
          <w:szCs w:val="24"/>
        </w:rPr>
        <w:t xml:space="preserve"> terminas:</w:t>
      </w:r>
      <w:r w:rsidR="003F03B1" w:rsidRPr="00CF746A">
        <w:rPr>
          <w:rFonts w:ascii="Times New Roman" w:hAnsi="Times New Roman" w:cs="Times New Roman"/>
          <w:sz w:val="24"/>
          <w:szCs w:val="24"/>
        </w:rPr>
        <w:t xml:space="preserve"> </w:t>
      </w:r>
      <w:r w:rsidR="00745AD7" w:rsidRPr="00745AD7">
        <w:rPr>
          <w:rFonts w:ascii="Times New Roman" w:eastAsia="Times New Roman" w:hAnsi="Times New Roman" w:cs="Times New Roman"/>
          <w:b/>
          <w:bCs/>
          <w:i/>
          <w:iCs/>
          <w:sz w:val="24"/>
          <w:szCs w:val="24"/>
          <w:lang w:eastAsia="en-US"/>
        </w:rPr>
        <w:t xml:space="preserve">techninio darbo projekto parengimo (projektavimo) paslaugos turi būti suteiktos per tiekėjo pasiūlyme nurodytą paslaugų suteikimo terminą, kuris negali būti trumpesnis kaip </w:t>
      </w:r>
      <w:r w:rsidR="00745AD7" w:rsidRPr="00745AD7">
        <w:rPr>
          <w:rFonts w:ascii="Times New Roman" w:eastAsia="Times New Roman" w:hAnsi="Times New Roman" w:cs="Times New Roman"/>
          <w:b/>
          <w:bCs/>
          <w:i/>
          <w:iCs/>
          <w:sz w:val="24"/>
          <w:szCs w:val="24"/>
          <w:highlight w:val="yellow"/>
          <w:lang w:eastAsia="en-US"/>
        </w:rPr>
        <w:t>10 mėn. ir ilgesnis kaip 18 mėn.</w:t>
      </w:r>
      <w:r w:rsidR="00745AD7" w:rsidRPr="00745AD7">
        <w:rPr>
          <w:rFonts w:ascii="Times New Roman" w:eastAsia="Times New Roman" w:hAnsi="Times New Roman" w:cs="Times New Roman"/>
          <w:b/>
          <w:bCs/>
          <w:i/>
          <w:iCs/>
          <w:sz w:val="24"/>
          <w:szCs w:val="24"/>
          <w:lang w:eastAsia="en-US"/>
        </w:rPr>
        <w:t xml:space="preserve"> nuo pirkimo sutarties įsigaliojimo dienos.</w:t>
      </w:r>
    </w:p>
    <w:p w14:paraId="6124D928" w14:textId="7248C4C9" w:rsidR="00745AD7" w:rsidRDefault="00745AD7" w:rsidP="00745AD7">
      <w:pPr>
        <w:pStyle w:val="Betarp"/>
        <w:spacing w:after="120"/>
        <w:ind w:firstLine="1298"/>
        <w:contextualSpacing/>
        <w:jc w:val="both"/>
        <w:rPr>
          <w:rFonts w:ascii="Times New Roman" w:hAnsi="Times New Roman" w:cs="Times New Roman"/>
          <w:sz w:val="24"/>
          <w:szCs w:val="24"/>
        </w:rPr>
      </w:pPr>
      <w:r w:rsidRPr="008D50A7">
        <w:rPr>
          <w:rFonts w:ascii="Times New Roman" w:hAnsi="Times New Roman" w:cs="Times New Roman"/>
          <w:sz w:val="24"/>
          <w:szCs w:val="24"/>
        </w:rPr>
        <w:t xml:space="preserve">Už techninio darbo projekto ekspertizės organizavimą atsakinga perkančioji organizacija. Techninio darbo projekto ekspertizę atliks perkančiosios organizacijos pasitelktas techninio darbo projekto ekspertizės rangovas. Numatomas ekspertizės atlikimo terminas yra </w:t>
      </w:r>
      <w:r w:rsidR="00650B55" w:rsidRPr="00CA4892">
        <w:rPr>
          <w:rFonts w:ascii="Times New Roman" w:hAnsi="Times New Roman" w:cs="Times New Roman"/>
          <w:sz w:val="24"/>
          <w:szCs w:val="24"/>
        </w:rPr>
        <w:t>3</w:t>
      </w:r>
      <w:r w:rsidRPr="00CA4892">
        <w:rPr>
          <w:rFonts w:ascii="Times New Roman" w:hAnsi="Times New Roman" w:cs="Times New Roman"/>
          <w:sz w:val="24"/>
          <w:szCs w:val="24"/>
        </w:rPr>
        <w:t>0 darbo dienų nuo</w:t>
      </w:r>
      <w:r w:rsidRPr="008D50A7">
        <w:rPr>
          <w:rFonts w:ascii="Times New Roman" w:hAnsi="Times New Roman" w:cs="Times New Roman"/>
          <w:sz w:val="24"/>
          <w:szCs w:val="24"/>
        </w:rPr>
        <w:t xml:space="preserve"> perkančiosios organizacijos suderinto techninio darbo projekto (ar jo dalies dalinės arba specialiosios projekto ekspertizės atveju) ir ekspertizei atlikti reikalingų papildomų duomenų (skaičiavimų, tyrimų ar pan.) pateikimo perkančiajai organizacijai iki ekspertizės akto pateikimo tiekėjui. Jei techninis darbo projektas bus teikiamas techninio darbo projekto ekspertizės rangovui pakartotiniam (antrą kartą dėl tų pačių pastabų) derinimui pagal ekspertizės rangovo pateiktas privalomąsias pastabas, laikytina, kad už dėl sprendinių koregavimo yra atsakingas tiekėjas. Techninio darbo projekto ekspertizės atlikimo terminas įskaičiuotas į paslaugų teikimo terminą. Jei, ne dėl tiekėjo kaltės, techninio darbo projekto ekspertizės atlikimo trukmė viršija šiame punkte numatytą terminą, šis vėlavimas nėra priskiriamas tiekėjo rizikai ir paslaugų teikimas stabdomas numatytą techninio darbo projekto ekspertizės atlikimo terminą viršijančiam laikotarpiui arba už atitinkamą laikotarpį tiekėjui neskaičiuojami delspinigiai.</w:t>
      </w:r>
    </w:p>
    <w:p w14:paraId="4E2D0707" w14:textId="77777777" w:rsidR="00745AD7" w:rsidRDefault="00745AD7" w:rsidP="00745AD7">
      <w:pPr>
        <w:pStyle w:val="Betarp"/>
        <w:spacing w:after="120"/>
        <w:ind w:firstLine="1298"/>
        <w:contextualSpacing/>
        <w:jc w:val="both"/>
        <w:rPr>
          <w:rFonts w:ascii="Times New Roman" w:hAnsi="Times New Roman" w:cs="Times New Roman"/>
          <w:sz w:val="24"/>
          <w:szCs w:val="24"/>
        </w:rPr>
      </w:pPr>
      <w:r w:rsidRPr="00B272AC">
        <w:rPr>
          <w:rFonts w:ascii="Times New Roman" w:hAnsi="Times New Roman" w:cs="Times New Roman"/>
          <w:sz w:val="24"/>
          <w:szCs w:val="24"/>
        </w:rPr>
        <w:t>Statinio projekto vykdymo priežiūros paslaugos privalo būti teikiamos visą statybos laikotarpį (nuo statybos darbų pradžios iki statybos darbų užbaigimo dokumentų pasirašymo dienos (pagal STR nuostatas)</w:t>
      </w:r>
      <w:r>
        <w:rPr>
          <w:rFonts w:ascii="Times New Roman" w:hAnsi="Times New Roman" w:cs="Times New Roman"/>
          <w:sz w:val="24"/>
          <w:szCs w:val="24"/>
        </w:rPr>
        <w:t xml:space="preserve">. </w:t>
      </w:r>
      <w:r w:rsidRPr="00B272AC">
        <w:rPr>
          <w:rFonts w:ascii="Times New Roman" w:hAnsi="Times New Roman" w:cs="Times New Roman"/>
          <w:sz w:val="24"/>
          <w:szCs w:val="24"/>
        </w:rPr>
        <w:t xml:space="preserve">Paslaugos teikiamos tiekėjui sprendžiant su projekto įgyvendinimu susijusius klausimus, lankantis statybos darbų vykdymo vietoje </w:t>
      </w:r>
      <w:r w:rsidRPr="003A0A7E">
        <w:rPr>
          <w:rFonts w:ascii="Times New Roman" w:hAnsi="Times New Roman" w:cs="Times New Roman"/>
          <w:sz w:val="24"/>
          <w:szCs w:val="24"/>
        </w:rPr>
        <w:t>pagal suderintą grafiką</w:t>
      </w:r>
      <w:r w:rsidRPr="00B272AC">
        <w:rPr>
          <w:rFonts w:ascii="Times New Roman" w:hAnsi="Times New Roman" w:cs="Times New Roman"/>
          <w:sz w:val="24"/>
          <w:szCs w:val="24"/>
        </w:rPr>
        <w:t>, laikantis suderinto su perkančiąja organizacija paslaugų teikimo ir apmokėjimo grafiko ir, esant būtinybei, perkančiosios organizacijos kvietimu ir atliekant kitus veiksmus, numatytus teisės aktuose ir susijusius su techninio darbo projekto įgyvendinimu. Perkančiajai organizacijai pareikalavus statinio projekto vykdymo priežiūros metu teikti tarpines ataskaitas ir pateikti baigiamąją ataskaitą (pateikiama per vieną mėnesį nuo statybos užbaigimo akto surašymo dienos). Visos ataskaitos parengiamos lietuvių kalba dviem egzemplioriais ir pateikiamos perkančiajai organizacijai.</w:t>
      </w:r>
    </w:p>
    <w:p w14:paraId="774B6676" w14:textId="77777777" w:rsidR="00B4341B" w:rsidRDefault="00745AD7" w:rsidP="00B4341B">
      <w:pPr>
        <w:pStyle w:val="Betarp"/>
        <w:spacing w:after="120"/>
        <w:ind w:firstLine="1298"/>
        <w:contextualSpacing/>
        <w:jc w:val="both"/>
        <w:rPr>
          <w:rFonts w:ascii="Times New Roman" w:eastAsia="Times New Roman" w:hAnsi="Times New Roman" w:cs="Times New Roman"/>
          <w:sz w:val="24"/>
          <w:szCs w:val="24"/>
          <w:lang w:eastAsia="en-US"/>
        </w:rPr>
      </w:pPr>
      <w:r w:rsidRPr="005D4BA0">
        <w:rPr>
          <w:rFonts w:ascii="Times New Roman" w:eastAsia="Times New Roman" w:hAnsi="Times New Roman" w:cs="Times New Roman"/>
          <w:sz w:val="24"/>
          <w:szCs w:val="24"/>
          <w:lang w:eastAsia="en-US"/>
        </w:rPr>
        <w:t xml:space="preserve">Pirkimo sutarties vykdymo metu gali būti sustabdytas paslaugų teikimo terminas. Paslaugų teikimo termino sustabdymo aplinkybės ir tvarka nustatytos pirkimo sąlygų 3 priedo </w:t>
      </w:r>
      <w:r w:rsidRPr="002659AF">
        <w:rPr>
          <w:rFonts w:ascii="Times New Roman" w:eastAsia="Times New Roman" w:hAnsi="Times New Roman" w:cs="Times New Roman"/>
          <w:sz w:val="24"/>
          <w:szCs w:val="24"/>
          <w:lang w:eastAsia="en-US"/>
        </w:rPr>
        <w:t>„Bendrosios sutarties sąlygos“ 21 skyriuje.</w:t>
      </w:r>
    </w:p>
    <w:p w14:paraId="05AAC046" w14:textId="77777777" w:rsidR="006F1598"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2.7. </w:t>
      </w:r>
      <w:r w:rsidR="001E5521" w:rsidRPr="00FA0AFD">
        <w:rPr>
          <w:rFonts w:ascii="Times New Roman" w:hAnsi="Times New Roman" w:cs="Times New Roman"/>
          <w:sz w:val="24"/>
          <w:szCs w:val="24"/>
        </w:rPr>
        <w:t>Tiekėjas atsako už rūpestingą visų pirkimo dokumentų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5D1646C8" w14:textId="77777777" w:rsidR="006F1598"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2.8. </w:t>
      </w:r>
      <w:r w:rsidR="00E53E12" w:rsidRPr="00FA0AF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A0AFD">
        <w:rPr>
          <w:rFonts w:ascii="Times New Roman" w:hAnsi="Times New Roman" w:cs="Times New Roman"/>
          <w:sz w:val="24"/>
          <w:szCs w:val="24"/>
        </w:rPr>
        <w:t xml:space="preserve">turi būti </w:t>
      </w:r>
      <w:r w:rsidR="00AE7624" w:rsidRPr="00FA0AFD">
        <w:rPr>
          <w:rFonts w:ascii="Times New Roman" w:hAnsi="Times New Roman" w:cs="Times New Roman"/>
          <w:sz w:val="24"/>
          <w:szCs w:val="24"/>
        </w:rPr>
        <w:t xml:space="preserve">laikoma, kad kiekviena tokia nuoroda yra pateikta su žodžiais „arba lygiavertis“. </w:t>
      </w:r>
    </w:p>
    <w:p w14:paraId="3031DC86" w14:textId="097F895A" w:rsidR="00004521"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2.9. </w:t>
      </w:r>
      <w:r w:rsidR="00004521" w:rsidRPr="00FA0AFD">
        <w:rPr>
          <w:rFonts w:ascii="Times New Roman" w:hAnsi="Times New Roman" w:cs="Times New Roman"/>
          <w:sz w:val="24"/>
          <w:szCs w:val="24"/>
        </w:rPr>
        <w:t>Jeigu apibūdinant pirkimo objektą techninėje specifikacijoje nurodytas standartas</w:t>
      </w:r>
      <w:r w:rsidR="00245655" w:rsidRPr="00FA0AFD">
        <w:rPr>
          <w:rFonts w:ascii="Times New Roman" w:hAnsi="Times New Roman" w:cs="Times New Roman"/>
          <w:sz w:val="24"/>
          <w:szCs w:val="24"/>
        </w:rPr>
        <w:t xml:space="preserve">, </w:t>
      </w:r>
      <w:r w:rsidR="00245655" w:rsidRPr="00FA0AFD">
        <w:rPr>
          <w:rFonts w:ascii="Times New Roman" w:hAnsi="Times New Roman" w:cs="Times New Roman"/>
          <w:color w:val="000000"/>
          <w:sz w:val="24"/>
          <w:szCs w:val="24"/>
        </w:rPr>
        <w:t>techninis liudijimas ar bendrosios techninės specifikacijos</w:t>
      </w:r>
      <w:r w:rsidR="00046522" w:rsidRPr="00FA0AF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w:t>
      </w:r>
      <w:r w:rsidR="00046522" w:rsidRPr="00FA0AFD">
        <w:rPr>
          <w:rFonts w:ascii="Times New Roman" w:hAnsi="Times New Roman" w:cs="Times New Roman"/>
          <w:color w:val="000000"/>
          <w:sz w:val="24"/>
          <w:szCs w:val="24"/>
        </w:rPr>
        <w:lastRenderedPageBreak/>
        <w:t>nustatytos techninių normatyvų sistemos, nacionaliniai standartai, nacionaliniai techniniai liudijimai arba nacionalinės techninės specifikacijos, susijusios su darbų projektavimu, sąmatų apskaičiavimu ir vykdymu bei prekių naudojimu)</w:t>
      </w:r>
      <w:r w:rsidR="00245655" w:rsidRPr="00FA0AFD">
        <w:rPr>
          <w:rFonts w:ascii="Times New Roman" w:hAnsi="Times New Roman" w:cs="Times New Roman"/>
          <w:color w:val="000000"/>
          <w:sz w:val="24"/>
          <w:szCs w:val="24"/>
        </w:rPr>
        <w:t xml:space="preserve">, </w:t>
      </w:r>
      <w:r w:rsidR="00245655" w:rsidRPr="00FA0AF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6" w:name="_Toc209623235"/>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7" w:name="_Ref39427921"/>
      <w:bookmarkStart w:id="8" w:name="_Ref39427927"/>
      <w:bookmarkStart w:id="9" w:name="_Ref39740354"/>
      <w:r w:rsidR="00D22226" w:rsidRPr="00F50C48">
        <w:rPr>
          <w:rFonts w:ascii="Times New Roman" w:hAnsi="Times New Roman" w:cs="Times New Roman"/>
          <w:b/>
          <w:bCs/>
          <w:sz w:val="24"/>
          <w:szCs w:val="24"/>
        </w:rPr>
        <w:t>Susitikimai su tiekėjais</w:t>
      </w:r>
      <w:bookmarkEnd w:id="7"/>
      <w:bookmarkEnd w:id="8"/>
      <w:r w:rsidR="003B6924" w:rsidRPr="00F50C48">
        <w:rPr>
          <w:rFonts w:ascii="Times New Roman" w:hAnsi="Times New Roman" w:cs="Times New Roman"/>
          <w:b/>
          <w:bCs/>
          <w:sz w:val="24"/>
          <w:szCs w:val="24"/>
        </w:rPr>
        <w:t xml:space="preserve"> ir objekto apžiūra</w:t>
      </w:r>
      <w:bookmarkEnd w:id="6"/>
      <w:bookmarkEnd w:id="9"/>
    </w:p>
    <w:p w14:paraId="3F752D70" w14:textId="3F283A90" w:rsidR="005E40F1" w:rsidRPr="00FA0AFD" w:rsidRDefault="00862DB8"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p>
    <w:p w14:paraId="24A7FE06" w14:textId="6D745E5D" w:rsidR="00BE0587" w:rsidRPr="00FA0AFD" w:rsidRDefault="005E40F1"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00BE0587" w:rsidRPr="00FA0AFD">
        <w:rPr>
          <w:rFonts w:ascii="Times New Roman" w:eastAsiaTheme="minorHAnsi" w:hAnsi="Times New Roman" w:cs="Times New Roman"/>
          <w:sz w:val="24"/>
          <w:szCs w:val="24"/>
          <w:lang w:eastAsia="en-US"/>
        </w:rPr>
        <w:t>P</w:t>
      </w:r>
      <w:r w:rsidR="00BE0587" w:rsidRPr="00FA0AFD">
        <w:rPr>
          <w:rFonts w:ascii="Times New Roman" w:hAnsi="Times New Roman" w:cs="Times New Roman"/>
          <w:sz w:val="24"/>
          <w:szCs w:val="24"/>
        </w:rPr>
        <w:t>erkančioji organizacija nerengs objekto apžiūros.</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09623236"/>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0"/>
      <w:bookmarkEnd w:id="11"/>
      <w:bookmarkEnd w:id="12"/>
      <w:r w:rsidR="00975F1F" w:rsidRPr="00F50C48">
        <w:rPr>
          <w:rFonts w:ascii="Times New Roman" w:hAnsi="Times New Roman" w:cs="Times New Roman"/>
          <w:b/>
          <w:bCs/>
          <w:sz w:val="24"/>
          <w:szCs w:val="24"/>
        </w:rPr>
        <w:t xml:space="preserve"> ir kvalifikacijos reikalavimai</w:t>
      </w:r>
      <w:bookmarkEnd w:id="13"/>
    </w:p>
    <w:p w14:paraId="23B058CE" w14:textId="45D369C2"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4"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4"/>
      <w:r w:rsidR="002C5249" w:rsidRPr="00FA0AFD">
        <w:rPr>
          <w:rFonts w:ascii="Times New Roman" w:hAnsi="Times New Roman" w:cs="Times New Roman"/>
          <w:sz w:val="24"/>
          <w:szCs w:val="24"/>
        </w:rPr>
        <w:t xml:space="preserve">pašalinimo pagrindų nebuvimo bei jų nebuvimą patvirtinantys dokumentai nurodyti </w:t>
      </w:r>
      <w:r w:rsidR="00E33D43">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2C5249" w:rsidRPr="00FA0AFD">
        <w:rPr>
          <w:rFonts w:ascii="Times New Roman" w:hAnsi="Times New Roman" w:cs="Times New Roman"/>
          <w:sz w:val="24"/>
          <w:szCs w:val="24"/>
        </w:rPr>
        <w:t xml:space="preserve">. </w:t>
      </w:r>
    </w:p>
    <w:p w14:paraId="34E32D48" w14:textId="6F8251BE" w:rsidR="007B6F6D" w:rsidRPr="00E33D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A6625B" w:rsidRPr="00FA0AF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E33D43">
        <w:rPr>
          <w:rFonts w:ascii="Times New Roman" w:hAnsi="Times New Roman" w:cs="Times New Roman"/>
          <w:i/>
          <w:iCs/>
          <w:color w:val="7030A0"/>
          <w:sz w:val="24"/>
          <w:szCs w:val="24"/>
        </w:rPr>
        <w:t>S</w:t>
      </w:r>
      <w:r w:rsidR="00765189" w:rsidRPr="00E33D43">
        <w:rPr>
          <w:rFonts w:ascii="Times New Roman" w:hAnsi="Times New Roman" w:cs="Times New Roman"/>
          <w:i/>
          <w:iCs/>
          <w:color w:val="7030A0"/>
          <w:sz w:val="24"/>
          <w:szCs w:val="24"/>
        </w:rPr>
        <w:t>pecialiųjų p</w:t>
      </w:r>
      <w:r w:rsidR="00551FA7" w:rsidRPr="00E33D43">
        <w:rPr>
          <w:rFonts w:ascii="Times New Roman" w:hAnsi="Times New Roman" w:cs="Times New Roman"/>
          <w:i/>
          <w:iCs/>
          <w:color w:val="7030A0"/>
          <w:sz w:val="24"/>
          <w:szCs w:val="24"/>
        </w:rPr>
        <w:t xml:space="preserve">irkimo </w:t>
      </w:r>
      <w:r w:rsidR="00A6625B" w:rsidRPr="00E33D43">
        <w:rPr>
          <w:rFonts w:ascii="Times New Roman" w:hAnsi="Times New Roman" w:cs="Times New Roman"/>
          <w:i/>
          <w:iCs/>
          <w:color w:val="7030A0"/>
          <w:sz w:val="24"/>
          <w:szCs w:val="24"/>
        </w:rPr>
        <w:t xml:space="preserve">sąlygų </w:t>
      </w:r>
      <w:r w:rsidR="00C51959" w:rsidRPr="00E33D43">
        <w:rPr>
          <w:rFonts w:ascii="Times New Roman" w:hAnsi="Times New Roman" w:cs="Times New Roman"/>
          <w:i/>
          <w:iCs/>
          <w:color w:val="7030A0"/>
          <w:sz w:val="24"/>
          <w:szCs w:val="24"/>
        </w:rPr>
        <w:t>4</w:t>
      </w:r>
      <w:r w:rsidR="00A6625B" w:rsidRPr="00E33D43">
        <w:rPr>
          <w:rFonts w:ascii="Times New Roman" w:hAnsi="Times New Roman" w:cs="Times New Roman"/>
          <w:i/>
          <w:iCs/>
          <w:color w:val="7030A0"/>
          <w:sz w:val="24"/>
          <w:szCs w:val="24"/>
        </w:rPr>
        <w:t xml:space="preserve"> priede. </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5" w:name="_Toc209623237"/>
      <w:r w:rsidRPr="00F50C48">
        <w:rPr>
          <w:rFonts w:ascii="Times New Roman" w:hAnsi="Times New Roman" w:cs="Times New Roman"/>
          <w:b/>
          <w:bCs/>
          <w:sz w:val="24"/>
          <w:szCs w:val="24"/>
        </w:rPr>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5"/>
      <w:r w:rsidR="009743D3" w:rsidRPr="00F50C48">
        <w:rPr>
          <w:rFonts w:ascii="Times New Roman" w:hAnsi="Times New Roman" w:cs="Times New Roman"/>
          <w:b/>
          <w:bCs/>
          <w:sz w:val="24"/>
          <w:szCs w:val="24"/>
        </w:rPr>
        <w:t xml:space="preserve"> </w:t>
      </w:r>
    </w:p>
    <w:p w14:paraId="231997CC" w14:textId="24A8807D" w:rsidR="00630F13" w:rsidRPr="00FA0AFD" w:rsidRDefault="00630F13" w:rsidP="00CD2A75">
      <w:pPr>
        <w:spacing w:after="0" w:line="240" w:lineRule="auto"/>
        <w:ind w:firstLine="1298"/>
        <w:jc w:val="both"/>
        <w:rPr>
          <w:rFonts w:ascii="Times New Roman" w:hAnsi="Times New Roman" w:cs="Times New Roman"/>
          <w:sz w:val="24"/>
          <w:szCs w:val="24"/>
        </w:rPr>
      </w:pPr>
      <w:bookmarkStart w:id="16" w:name="_Ref39666794"/>
      <w:bookmarkStart w:id="17" w:name="_Ref39666796"/>
      <w:r w:rsidRPr="00FA0AFD">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B1072B" w:rsidRPr="00B1072B">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 pirkimo</w:t>
      </w:r>
      <w:r w:rsidRPr="00B1072B">
        <w:rPr>
          <w:rFonts w:ascii="Times New Roman" w:hAnsi="Times New Roman" w:cs="Times New Roman"/>
          <w:i/>
          <w:iCs/>
          <w:color w:val="7030A0"/>
          <w:sz w:val="24"/>
          <w:szCs w:val="24"/>
        </w:rPr>
        <w:t xml:space="preserve">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bookmarkStart w:id="18" w:name="_Hlk151442744"/>
      <w:r w:rsidR="00B1072B" w:rsidRPr="00B1072B">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w:t>
      </w:r>
      <w:bookmarkEnd w:id="18"/>
      <w:r w:rsidR="00047B46" w:rsidRPr="00B1072B">
        <w:rPr>
          <w:rFonts w:ascii="Times New Roman" w:hAnsi="Times New Roman" w:cs="Times New Roman"/>
          <w:i/>
          <w:iCs/>
          <w:color w:val="7030A0"/>
          <w:sz w:val="24"/>
          <w:szCs w:val="24"/>
        </w:rPr>
        <w:t xml:space="preserve"> pirkimo</w:t>
      </w:r>
      <w:r w:rsidRPr="00B1072B">
        <w:rPr>
          <w:rFonts w:ascii="Times New Roman" w:hAnsi="Times New Roman" w:cs="Times New Roman"/>
          <w:i/>
          <w:iCs/>
          <w:color w:val="7030A0"/>
          <w:sz w:val="24"/>
          <w:szCs w:val="24"/>
        </w:rPr>
        <w:t xml:space="preserve"> sąlygų </w:t>
      </w:r>
      <w:r w:rsidRPr="00B1072B">
        <w:rPr>
          <w:rFonts w:ascii="Times New Roman" w:hAnsi="Times New Roman" w:cs="Times New Roman"/>
          <w:b/>
          <w:bCs/>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r w:rsidRPr="00FA0AFD">
        <w:rPr>
          <w:rFonts w:ascii="Times New Roman" w:hAnsi="Times New Roman" w:cs="Times New Roman"/>
          <w:sz w:val="24"/>
          <w:szCs w:val="24"/>
        </w:rPr>
        <w:t xml:space="preserve"> Kilus abejonių dėl tiekėjo (ne)atitikties Reglamento nuostatoms, perkančioji organizacija iš galimo laimėtojo prašys pateikti dokumentus, įrodančius deklaracijoje pateiktų duomenų teisingumą.</w:t>
      </w:r>
    </w:p>
    <w:p w14:paraId="27E124A2"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7252F"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5.3.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19" w:name="_Toc209623238"/>
      <w:r w:rsidRPr="00F50C48">
        <w:rPr>
          <w:rFonts w:ascii="Times New Roman" w:hAnsi="Times New Roman" w:cs="Times New Roman"/>
          <w:b/>
          <w:bCs/>
          <w:sz w:val="24"/>
          <w:szCs w:val="24"/>
        </w:rPr>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6"/>
      <w:bookmarkEnd w:id="17"/>
      <w:bookmarkEnd w:id="19"/>
    </w:p>
    <w:p w14:paraId="3D47F821" w14:textId="2F93D89B" w:rsidR="00EF5623" w:rsidRPr="00FA0AFD" w:rsidRDefault="00192AF9" w:rsidP="009A3A50">
      <w:pPr>
        <w:spacing w:after="0" w:line="240" w:lineRule="auto"/>
        <w:ind w:firstLine="1276"/>
        <w:jc w:val="both"/>
        <w:rPr>
          <w:rFonts w:ascii="Times New Roman" w:hAnsi="Times New Roman" w:cs="Times New Roman"/>
          <w:sz w:val="24"/>
          <w:szCs w:val="24"/>
        </w:rPr>
      </w:pPr>
      <w:r w:rsidRPr="00FA0AFD">
        <w:rPr>
          <w:rFonts w:ascii="Times New Roman" w:hAnsi="Times New Roman" w:cs="Times New Roman"/>
          <w:sz w:val="24"/>
          <w:szCs w:val="24"/>
        </w:rPr>
        <w:t xml:space="preserve">6.1. </w:t>
      </w:r>
      <w:r w:rsidR="00EF5623" w:rsidRPr="00FA0AFD">
        <w:rPr>
          <w:rFonts w:ascii="Times New Roman" w:hAnsi="Times New Roman" w:cs="Times New Roman"/>
          <w:sz w:val="24"/>
          <w:szCs w:val="24"/>
        </w:rPr>
        <w:t xml:space="preserve">Tiekėjo </w:t>
      </w:r>
      <w:r w:rsidR="0058726C" w:rsidRPr="00FA0AFD">
        <w:rPr>
          <w:rFonts w:ascii="Times New Roman" w:hAnsi="Times New Roman" w:cs="Times New Roman"/>
          <w:sz w:val="24"/>
          <w:szCs w:val="24"/>
        </w:rPr>
        <w:t>p</w:t>
      </w:r>
      <w:r w:rsidR="00EF5623" w:rsidRPr="00FA0AFD">
        <w:rPr>
          <w:rFonts w:ascii="Times New Roman" w:hAnsi="Times New Roman" w:cs="Times New Roman"/>
          <w:sz w:val="24"/>
          <w:szCs w:val="24"/>
        </w:rPr>
        <w:t>asiūlymą sudaro CVP IS pateikiamų ir žemiau nurodytų dokumentų visuma</w:t>
      </w:r>
      <w:r w:rsidR="00FD53CF" w:rsidRPr="00FA0AFD">
        <w:rPr>
          <w:rFonts w:ascii="Times New Roman" w:hAnsi="Times New Roman" w:cs="Times New Roman"/>
          <w:sz w:val="24"/>
          <w:szCs w:val="24"/>
        </w:rPr>
        <w:t>:</w:t>
      </w:r>
    </w:p>
    <w:p w14:paraId="26BCCED1" w14:textId="773C8EBA" w:rsidR="00DA61AD" w:rsidRPr="00F04589" w:rsidRDefault="0074083C" w:rsidP="00BE4081">
      <w:pPr>
        <w:spacing w:after="0" w:line="240" w:lineRule="auto"/>
        <w:ind w:firstLine="1298"/>
        <w:jc w:val="both"/>
        <w:rPr>
          <w:rFonts w:ascii="Times New Roman" w:hAnsi="Times New Roman" w:cs="Times New Roman"/>
          <w:b/>
          <w:bCs/>
          <w:i/>
          <w:iCs/>
          <w:sz w:val="24"/>
          <w:szCs w:val="24"/>
        </w:rPr>
      </w:pPr>
      <w:r w:rsidRPr="00FA0AFD">
        <w:rPr>
          <w:rFonts w:ascii="Times New Roman" w:hAnsi="Times New Roman" w:cs="Times New Roman"/>
          <w:sz w:val="24"/>
          <w:szCs w:val="24"/>
        </w:rPr>
        <w:t xml:space="preserve">6.1.1. </w:t>
      </w:r>
      <w:r w:rsidR="003F0DA7" w:rsidRPr="00F04589">
        <w:rPr>
          <w:rFonts w:ascii="Times New Roman" w:hAnsi="Times New Roman" w:cs="Times New Roman"/>
          <w:b/>
          <w:bCs/>
          <w:i/>
          <w:iCs/>
          <w:sz w:val="24"/>
          <w:szCs w:val="24"/>
        </w:rPr>
        <w:t xml:space="preserve">tiekėjo pasirašytas </w:t>
      </w:r>
      <w:r w:rsidR="005A195F" w:rsidRPr="00F04589">
        <w:rPr>
          <w:rFonts w:ascii="Times New Roman" w:hAnsi="Times New Roman" w:cs="Times New Roman"/>
          <w:b/>
          <w:bCs/>
          <w:i/>
          <w:iCs/>
          <w:sz w:val="24"/>
          <w:szCs w:val="24"/>
        </w:rPr>
        <w:t>p</w:t>
      </w:r>
      <w:r w:rsidR="003F0DA7" w:rsidRPr="00F04589">
        <w:rPr>
          <w:rFonts w:ascii="Times New Roman" w:hAnsi="Times New Roman" w:cs="Times New Roman"/>
          <w:b/>
          <w:bCs/>
          <w:i/>
          <w:iCs/>
          <w:sz w:val="24"/>
          <w:szCs w:val="24"/>
        </w:rPr>
        <w:t xml:space="preserve">asiūlymas, parengtas pagal </w:t>
      </w:r>
      <w:r w:rsidR="00284116" w:rsidRPr="00F04589">
        <w:rPr>
          <w:rFonts w:ascii="Times New Roman" w:hAnsi="Times New Roman" w:cs="Times New Roman"/>
          <w:b/>
          <w:bCs/>
          <w:i/>
          <w:iCs/>
          <w:sz w:val="24"/>
          <w:szCs w:val="24"/>
        </w:rPr>
        <w:t>S</w:t>
      </w:r>
      <w:r w:rsidR="007C1C57" w:rsidRPr="00F04589">
        <w:rPr>
          <w:rFonts w:ascii="Times New Roman" w:hAnsi="Times New Roman" w:cs="Times New Roman"/>
          <w:b/>
          <w:bCs/>
          <w:i/>
          <w:iCs/>
          <w:sz w:val="24"/>
          <w:szCs w:val="24"/>
        </w:rPr>
        <w:t>pecialiųjų p</w:t>
      </w:r>
      <w:r w:rsidR="00551FA7" w:rsidRPr="00F04589">
        <w:rPr>
          <w:rFonts w:ascii="Times New Roman" w:hAnsi="Times New Roman" w:cs="Times New Roman"/>
          <w:b/>
          <w:bCs/>
          <w:i/>
          <w:iCs/>
          <w:sz w:val="24"/>
          <w:szCs w:val="24"/>
        </w:rPr>
        <w:t xml:space="preserve">irkimo </w:t>
      </w:r>
      <w:r w:rsidR="00476F8C" w:rsidRPr="00F04589">
        <w:rPr>
          <w:rFonts w:ascii="Times New Roman" w:hAnsi="Times New Roman" w:cs="Times New Roman"/>
          <w:b/>
          <w:bCs/>
          <w:i/>
          <w:iCs/>
          <w:sz w:val="24"/>
          <w:szCs w:val="24"/>
        </w:rPr>
        <w:t>sąlygų</w:t>
      </w:r>
      <w:r w:rsidR="00DE5F20" w:rsidRPr="00F04589">
        <w:rPr>
          <w:rFonts w:ascii="Times New Roman" w:hAnsi="Times New Roman" w:cs="Times New Roman"/>
          <w:b/>
          <w:bCs/>
          <w:i/>
          <w:iCs/>
          <w:sz w:val="24"/>
          <w:szCs w:val="24"/>
        </w:rPr>
        <w:t xml:space="preserve"> </w:t>
      </w:r>
      <w:r w:rsidR="00790D04" w:rsidRPr="00F04589">
        <w:rPr>
          <w:rFonts w:ascii="Times New Roman" w:hAnsi="Times New Roman" w:cs="Times New Roman"/>
          <w:b/>
          <w:bCs/>
          <w:i/>
          <w:iCs/>
          <w:sz w:val="24"/>
          <w:szCs w:val="24"/>
          <w:shd w:val="clear" w:color="auto" w:fill="FFFFFF"/>
        </w:rPr>
        <w:t>6</w:t>
      </w:r>
      <w:r w:rsidR="00DE5F20" w:rsidRPr="00F04589">
        <w:rPr>
          <w:rFonts w:ascii="Times New Roman" w:hAnsi="Times New Roman" w:cs="Times New Roman"/>
          <w:b/>
          <w:bCs/>
          <w:i/>
          <w:iCs/>
          <w:sz w:val="24"/>
          <w:szCs w:val="24"/>
          <w:shd w:val="clear" w:color="auto" w:fill="FFFFFF"/>
        </w:rPr>
        <w:t xml:space="preserve"> </w:t>
      </w:r>
      <w:r w:rsidR="00476F8C" w:rsidRPr="00F04589">
        <w:rPr>
          <w:rFonts w:ascii="Times New Roman" w:hAnsi="Times New Roman" w:cs="Times New Roman"/>
          <w:b/>
          <w:bCs/>
          <w:i/>
          <w:iCs/>
          <w:sz w:val="24"/>
          <w:szCs w:val="24"/>
        </w:rPr>
        <w:t xml:space="preserve">priede </w:t>
      </w:r>
      <w:r w:rsidR="003F0DA7" w:rsidRPr="00F04589">
        <w:rPr>
          <w:rFonts w:ascii="Times New Roman" w:hAnsi="Times New Roman" w:cs="Times New Roman"/>
          <w:b/>
          <w:bCs/>
          <w:i/>
          <w:iCs/>
          <w:sz w:val="24"/>
          <w:szCs w:val="24"/>
        </w:rPr>
        <w:t xml:space="preserve">pateiktą </w:t>
      </w:r>
      <w:r w:rsidR="00C35C26" w:rsidRPr="00F04589">
        <w:rPr>
          <w:rFonts w:ascii="Times New Roman" w:hAnsi="Times New Roman" w:cs="Times New Roman"/>
          <w:b/>
          <w:bCs/>
          <w:i/>
          <w:iCs/>
          <w:sz w:val="24"/>
          <w:szCs w:val="24"/>
        </w:rPr>
        <w:t>p</w:t>
      </w:r>
      <w:r w:rsidR="003F0DA7" w:rsidRPr="00F04589">
        <w:rPr>
          <w:rFonts w:ascii="Times New Roman" w:hAnsi="Times New Roman" w:cs="Times New Roman"/>
          <w:b/>
          <w:bCs/>
          <w:i/>
          <w:iCs/>
          <w:sz w:val="24"/>
          <w:szCs w:val="24"/>
        </w:rPr>
        <w:t>asiūlymo formą</w:t>
      </w:r>
      <w:r w:rsidR="00474B85" w:rsidRPr="00F04589">
        <w:rPr>
          <w:rFonts w:ascii="Times New Roman" w:hAnsi="Times New Roman" w:cs="Times New Roman"/>
          <w:b/>
          <w:bCs/>
          <w:i/>
          <w:iCs/>
          <w:sz w:val="24"/>
          <w:szCs w:val="24"/>
        </w:rPr>
        <w:t xml:space="preserve"> ir </w:t>
      </w:r>
      <w:r w:rsidR="00D62C45" w:rsidRPr="00F04589">
        <w:rPr>
          <w:rFonts w:ascii="Times New Roman" w:hAnsi="Times New Roman" w:cs="Times New Roman"/>
          <w:b/>
          <w:bCs/>
          <w:i/>
          <w:iCs/>
          <w:sz w:val="24"/>
          <w:szCs w:val="24"/>
        </w:rPr>
        <w:t xml:space="preserve">prie jos pridedant visus </w:t>
      </w:r>
      <w:r w:rsidR="00F04589" w:rsidRPr="00F04589">
        <w:rPr>
          <w:rFonts w:ascii="Times New Roman" w:hAnsi="Times New Roman" w:cs="Times New Roman"/>
          <w:b/>
          <w:bCs/>
          <w:i/>
          <w:iCs/>
          <w:sz w:val="24"/>
          <w:szCs w:val="24"/>
        </w:rPr>
        <w:t xml:space="preserve">kartu su </w:t>
      </w:r>
      <w:r w:rsidR="00D62C45" w:rsidRPr="00F04589">
        <w:rPr>
          <w:rFonts w:ascii="Times New Roman" w:hAnsi="Times New Roman" w:cs="Times New Roman"/>
          <w:b/>
          <w:bCs/>
          <w:i/>
          <w:iCs/>
          <w:sz w:val="24"/>
          <w:szCs w:val="24"/>
        </w:rPr>
        <w:t>pasiūlymo form</w:t>
      </w:r>
      <w:r w:rsidR="00F04589" w:rsidRPr="00F04589">
        <w:rPr>
          <w:rFonts w:ascii="Times New Roman" w:hAnsi="Times New Roman" w:cs="Times New Roman"/>
          <w:b/>
          <w:bCs/>
          <w:i/>
          <w:iCs/>
          <w:sz w:val="24"/>
          <w:szCs w:val="24"/>
        </w:rPr>
        <w:t>a</w:t>
      </w:r>
      <w:r w:rsidR="00D62C45" w:rsidRPr="00F04589">
        <w:rPr>
          <w:rFonts w:ascii="Times New Roman" w:hAnsi="Times New Roman" w:cs="Times New Roman"/>
          <w:b/>
          <w:bCs/>
          <w:i/>
          <w:iCs/>
          <w:sz w:val="24"/>
          <w:szCs w:val="24"/>
        </w:rPr>
        <w:t xml:space="preserve"> reikalaujamus pateikti dokumentus</w:t>
      </w:r>
      <w:r w:rsidR="003A0DE7" w:rsidRPr="00F04589">
        <w:rPr>
          <w:rFonts w:ascii="Times New Roman" w:hAnsi="Times New Roman" w:cs="Times New Roman"/>
          <w:b/>
          <w:bCs/>
          <w:i/>
          <w:iCs/>
          <w:sz w:val="24"/>
          <w:szCs w:val="24"/>
        </w:rPr>
        <w:t xml:space="preserve"> (priedus)</w:t>
      </w:r>
      <w:r w:rsidR="00D62C45" w:rsidRPr="00F04589">
        <w:rPr>
          <w:rFonts w:ascii="Times New Roman" w:hAnsi="Times New Roman" w:cs="Times New Roman"/>
          <w:b/>
          <w:bCs/>
          <w:i/>
          <w:iCs/>
          <w:sz w:val="24"/>
          <w:szCs w:val="24"/>
        </w:rPr>
        <w:t>.</w:t>
      </w:r>
    </w:p>
    <w:p w14:paraId="19E0F249" w14:textId="05CB08D1" w:rsidR="00532EC8" w:rsidRPr="00532EC8" w:rsidRDefault="00DA61AD" w:rsidP="00532EC8">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6.1.2. </w:t>
      </w:r>
      <w:r w:rsidR="00532EC8" w:rsidRPr="00532EC8">
        <w:rPr>
          <w:rFonts w:ascii="Times New Roman" w:hAnsi="Times New Roman" w:cs="Times New Roman"/>
          <w:sz w:val="24"/>
          <w:szCs w:val="24"/>
        </w:rPr>
        <w:t xml:space="preserve">užpildytas EBVPD (specialiųjų pirkimo sąlygų </w:t>
      </w:r>
      <w:r w:rsidR="00532EC8">
        <w:rPr>
          <w:rFonts w:ascii="Times New Roman" w:hAnsi="Times New Roman" w:cs="Times New Roman"/>
          <w:sz w:val="24"/>
          <w:szCs w:val="24"/>
        </w:rPr>
        <w:t>5</w:t>
      </w:r>
      <w:r w:rsidR="00532EC8" w:rsidRPr="00532EC8">
        <w:rPr>
          <w:rFonts w:ascii="Times New Roman" w:hAnsi="Times New Roman" w:cs="Times New Roman"/>
          <w:sz w:val="24"/>
          <w:szCs w:val="24"/>
        </w:rPr>
        <w:t xml:space="preserve"> priedas „EBVPD“). Pasirašydamas pasiūlymą, tiekėjas patvirtina ir EBVPD tikrumą; </w:t>
      </w:r>
      <w:r w:rsidR="00532EC8" w:rsidRPr="00532EC8">
        <w:rPr>
          <w:rFonts w:ascii="Times New Roman" w:hAnsi="Times New Roman" w:cs="Times New Roman"/>
          <w:b/>
          <w:bCs/>
          <w:sz w:val="24"/>
          <w:szCs w:val="24"/>
        </w:rPr>
        <w:t xml:space="preserve">Tiekėjas pateikdamas (užpildydamas) atsakymus į </w:t>
      </w:r>
      <w:r w:rsidR="00532EC8" w:rsidRPr="00532EC8">
        <w:rPr>
          <w:rFonts w:ascii="Times New Roman" w:hAnsi="Times New Roman" w:cs="Times New Roman"/>
          <w:b/>
          <w:bCs/>
          <w:sz w:val="24"/>
          <w:szCs w:val="24"/>
        </w:rPr>
        <w:lastRenderedPageBreak/>
        <w:t xml:space="preserve">nurodytus klausimus, turi vadovautis Viešųjų pirkimų tarnybos pateiktomis EBVPD pildymo rekomendacijomis, pateiktomis šiose nuorodose </w:t>
      </w:r>
      <w:hyperlink r:id="rId14" w:history="1">
        <w:r w:rsidR="00532EC8" w:rsidRPr="00532EC8">
          <w:rPr>
            <w:rStyle w:val="Hipersaitas"/>
            <w:rFonts w:ascii="Times New Roman" w:hAnsi="Times New Roman" w:cs="Times New Roman"/>
            <w:b/>
            <w:bCs/>
            <w:sz w:val="24"/>
            <w:szCs w:val="24"/>
          </w:rPr>
          <w:t>https://klausk.vpt.lt/hc/lt/articles/115004289565-Kaip-pildyti-EBVPD-</w:t>
        </w:r>
      </w:hyperlink>
      <w:r w:rsidR="00532EC8" w:rsidRPr="00532EC8">
        <w:rPr>
          <w:rFonts w:ascii="Times New Roman" w:hAnsi="Times New Roman" w:cs="Times New Roman"/>
          <w:sz w:val="24"/>
          <w:szCs w:val="24"/>
        </w:rPr>
        <w:t>.</w:t>
      </w:r>
    </w:p>
    <w:p w14:paraId="64E4AE1D" w14:textId="77777777" w:rsidR="007A423D" w:rsidRPr="00FA0AFD" w:rsidRDefault="000F0F8A"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w:t>
      </w:r>
      <w:r w:rsidR="00D3667B" w:rsidRPr="00FA0AFD">
        <w:rPr>
          <w:rFonts w:ascii="Times New Roman" w:hAnsi="Times New Roman" w:cs="Times New Roman"/>
          <w:sz w:val="24"/>
          <w:szCs w:val="24"/>
        </w:rPr>
        <w:t xml:space="preserve">1.3. </w:t>
      </w:r>
      <w:r w:rsidR="000C55D6" w:rsidRPr="00FA0AFD">
        <w:rPr>
          <w:rFonts w:ascii="Times New Roman" w:hAnsi="Times New Roman" w:cs="Times New Roman"/>
          <w:sz w:val="24"/>
          <w:szCs w:val="24"/>
        </w:rPr>
        <w:t xml:space="preserve">jungtinės veiklos sutarties kopija (jeigu </w:t>
      </w:r>
      <w:r w:rsidR="00C35C26" w:rsidRPr="00FA0AFD">
        <w:rPr>
          <w:rFonts w:ascii="Times New Roman" w:hAnsi="Times New Roman" w:cs="Times New Roman"/>
          <w:sz w:val="24"/>
          <w:szCs w:val="24"/>
        </w:rPr>
        <w:t>p</w:t>
      </w:r>
      <w:r w:rsidR="000C55D6" w:rsidRPr="00FA0AFD">
        <w:rPr>
          <w:rFonts w:ascii="Times New Roman" w:hAnsi="Times New Roman" w:cs="Times New Roman"/>
          <w:sz w:val="24"/>
          <w:szCs w:val="24"/>
        </w:rPr>
        <w:t>irkime dalyvauja ūkio subjektų grupė jungtinės veiklos sutarties pagrindu)</w:t>
      </w:r>
      <w:r w:rsidR="007C1C57" w:rsidRPr="00FA0AFD">
        <w:rPr>
          <w:rFonts w:ascii="Times New Roman" w:hAnsi="Times New Roman" w:cs="Times New Roman"/>
          <w:sz w:val="24"/>
          <w:szCs w:val="24"/>
        </w:rPr>
        <w:t>;</w:t>
      </w:r>
    </w:p>
    <w:p w14:paraId="11BDB566"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6.1.4. </w:t>
      </w:r>
      <w:r w:rsidR="006D0EC0" w:rsidRPr="00FA0AFD">
        <w:rPr>
          <w:rFonts w:ascii="Times New Roman" w:hAnsi="Times New Roman" w:cs="Times New Roman"/>
          <w:sz w:val="24"/>
          <w:szCs w:val="24"/>
        </w:rPr>
        <w:t xml:space="preserve">dokumentas, patvirtinantis, kad asmuo, kuris pasirašė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asiūlymą (jei jis ne tiekėjo vadovas), turėjo teisę jį pasirašyti;</w:t>
      </w:r>
    </w:p>
    <w:p w14:paraId="55A0068C"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6.1.5.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asiūlymo galiojimą užtikrinantis dokumentas (jeigu reikalaujama);</w:t>
      </w:r>
    </w:p>
    <w:p w14:paraId="6987E93F" w14:textId="77777777" w:rsidR="00637259"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6.1.6. </w:t>
      </w:r>
      <w:r w:rsidR="00450415" w:rsidRPr="00FA0AF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77777777" w:rsidR="00637259" w:rsidRPr="00FA0AFD" w:rsidRDefault="00637259"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6.1.7. </w:t>
      </w:r>
      <w:r w:rsidR="00450415" w:rsidRPr="00FA0AF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A0AFD">
        <w:rPr>
          <w:rFonts w:ascii="Times New Roman" w:hAnsi="Times New Roman" w:cs="Times New Roman"/>
          <w:sz w:val="24"/>
          <w:szCs w:val="24"/>
        </w:rPr>
        <w:t>p</w:t>
      </w:r>
      <w:r w:rsidR="00450415" w:rsidRPr="00FA0AFD">
        <w:rPr>
          <w:rFonts w:ascii="Times New Roman" w:hAnsi="Times New Roman" w:cs="Times New Roman"/>
          <w:sz w:val="24"/>
          <w:szCs w:val="24"/>
        </w:rPr>
        <w:t>irkime;</w:t>
      </w:r>
    </w:p>
    <w:p w14:paraId="4AB5B7CD" w14:textId="1868A357" w:rsidR="00F04589" w:rsidRDefault="00637259" w:rsidP="00F04589">
      <w:pPr>
        <w:spacing w:after="0" w:line="240" w:lineRule="auto"/>
        <w:ind w:firstLine="1298"/>
        <w:jc w:val="both"/>
        <w:rPr>
          <w:rFonts w:ascii="Times New Roman" w:hAnsi="Times New Roman" w:cs="Times New Roman"/>
          <w:i/>
          <w:iCs/>
          <w:sz w:val="24"/>
          <w:szCs w:val="24"/>
        </w:rPr>
      </w:pPr>
      <w:r w:rsidRPr="00FA0AFD">
        <w:rPr>
          <w:rFonts w:ascii="Times New Roman" w:hAnsi="Times New Roman" w:cs="Times New Roman"/>
          <w:sz w:val="24"/>
          <w:szCs w:val="24"/>
        </w:rPr>
        <w:t xml:space="preserve">6.1.8. </w:t>
      </w:r>
      <w:r w:rsidR="00450415" w:rsidRPr="00FA0AFD">
        <w:rPr>
          <w:rFonts w:ascii="Times New Roman" w:hAnsi="Times New Roman" w:cs="Times New Roman"/>
          <w:sz w:val="24"/>
          <w:szCs w:val="24"/>
        </w:rPr>
        <w:t xml:space="preserve">dokumentai, patvirtinantys, kad ūkio subjektas, kurio pajėgumais tiekėjas remiasi, atsižvelgdamas į </w:t>
      </w:r>
      <w:r w:rsidR="00F3779C" w:rsidRPr="00F3779C">
        <w:rPr>
          <w:rFonts w:ascii="Times New Roman" w:hAnsi="Times New Roman" w:cs="Times New Roman"/>
          <w:i/>
          <w:iCs/>
          <w:color w:val="7030A0"/>
          <w:sz w:val="24"/>
          <w:szCs w:val="24"/>
        </w:rPr>
        <w:t>S</w:t>
      </w:r>
      <w:r w:rsidR="00450415" w:rsidRPr="00F3779C">
        <w:rPr>
          <w:rFonts w:ascii="Times New Roman" w:hAnsi="Times New Roman" w:cs="Times New Roman"/>
          <w:i/>
          <w:iCs/>
          <w:color w:val="7030A0"/>
          <w:sz w:val="24"/>
          <w:szCs w:val="24"/>
        </w:rPr>
        <w:t xml:space="preserve">pecialiųjų pirkimo sąlygų </w:t>
      </w:r>
      <w:r w:rsidR="003071C0" w:rsidRPr="00F3779C">
        <w:rPr>
          <w:rFonts w:ascii="Times New Roman" w:hAnsi="Times New Roman" w:cs="Times New Roman"/>
          <w:i/>
          <w:iCs/>
          <w:color w:val="7030A0"/>
          <w:sz w:val="24"/>
          <w:szCs w:val="24"/>
        </w:rPr>
        <w:t>4</w:t>
      </w:r>
      <w:r w:rsidR="00450415" w:rsidRPr="00F3779C">
        <w:rPr>
          <w:rFonts w:ascii="Times New Roman" w:hAnsi="Times New Roman" w:cs="Times New Roman"/>
          <w:i/>
          <w:iCs/>
          <w:color w:val="7030A0"/>
          <w:sz w:val="24"/>
          <w:szCs w:val="24"/>
        </w:rPr>
        <w:t xml:space="preserve"> priede</w:t>
      </w:r>
      <w:r w:rsidR="00450415" w:rsidRPr="00F3779C">
        <w:rPr>
          <w:rFonts w:ascii="Times New Roman" w:hAnsi="Times New Roman" w:cs="Times New Roman"/>
          <w:color w:val="7030A0"/>
          <w:sz w:val="24"/>
          <w:szCs w:val="24"/>
        </w:rPr>
        <w:t xml:space="preserve"> </w:t>
      </w:r>
      <w:r w:rsidR="00450415" w:rsidRPr="00FA0AFD">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00450415" w:rsidRPr="00207F6F">
        <w:rPr>
          <w:rFonts w:ascii="Times New Roman" w:hAnsi="Times New Roman" w:cs="Times New Roman"/>
          <w:sz w:val="24"/>
          <w:szCs w:val="24"/>
        </w:rPr>
        <w:t>solidarią atsakomybę);</w:t>
      </w:r>
      <w:r w:rsidR="00450415" w:rsidRPr="00207F6F">
        <w:rPr>
          <w:rFonts w:ascii="Times New Roman" w:hAnsi="Times New Roman" w:cs="Times New Roman"/>
          <w:i/>
          <w:iCs/>
          <w:sz w:val="24"/>
          <w:szCs w:val="24"/>
        </w:rPr>
        <w:t xml:space="preserve"> </w:t>
      </w:r>
    </w:p>
    <w:p w14:paraId="4689EBD4" w14:textId="203C56F6" w:rsidR="00E25295" w:rsidRPr="00E25295" w:rsidRDefault="00E25295" w:rsidP="00E25295">
      <w:pPr>
        <w:spacing w:after="0" w:line="240" w:lineRule="auto"/>
        <w:ind w:firstLine="1298"/>
        <w:jc w:val="both"/>
        <w:rPr>
          <w:rFonts w:ascii="Times New Roman" w:hAnsi="Times New Roman" w:cs="Times New Roman"/>
          <w:sz w:val="24"/>
          <w:szCs w:val="24"/>
        </w:rPr>
      </w:pPr>
      <w:r w:rsidRPr="00647762">
        <w:rPr>
          <w:rFonts w:ascii="Times New Roman" w:hAnsi="Times New Roman" w:cs="Times New Roman"/>
          <w:sz w:val="24"/>
          <w:szCs w:val="24"/>
        </w:rPr>
        <w:t xml:space="preserve">6.1.9. </w:t>
      </w:r>
      <w:r w:rsidRPr="00FA0AFD">
        <w:rPr>
          <w:rFonts w:ascii="Times New Roman" w:hAnsi="Times New Roman" w:cs="Times New Roman"/>
          <w:sz w:val="24"/>
          <w:szCs w:val="24"/>
        </w:rPr>
        <w:t>užpildyt</w:t>
      </w:r>
      <w:r>
        <w:rPr>
          <w:rFonts w:ascii="Times New Roman" w:hAnsi="Times New Roman" w:cs="Times New Roman"/>
          <w:sz w:val="24"/>
          <w:szCs w:val="24"/>
        </w:rPr>
        <w:t>a</w:t>
      </w:r>
      <w:r w:rsidRPr="00FA0AFD">
        <w:rPr>
          <w:rFonts w:ascii="Times New Roman" w:hAnsi="Times New Roman" w:cs="Times New Roman"/>
          <w:sz w:val="24"/>
          <w:szCs w:val="24"/>
        </w:rPr>
        <w:t xml:space="preserve"> deklaracij</w:t>
      </w:r>
      <w:r>
        <w:rPr>
          <w:rFonts w:ascii="Times New Roman" w:hAnsi="Times New Roman" w:cs="Times New Roman"/>
          <w:sz w:val="24"/>
          <w:szCs w:val="24"/>
        </w:rPr>
        <w:t>a</w:t>
      </w:r>
      <w:r w:rsidRPr="00FA0AFD">
        <w:rPr>
          <w:rFonts w:ascii="Times New Roman" w:hAnsi="Times New Roman" w:cs="Times New Roman"/>
          <w:sz w:val="24"/>
          <w:szCs w:val="24"/>
        </w:rPr>
        <w:t xml:space="preserve"> dėl (ne)atitikties Reglamento nuostatoms, kuri pateikta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pecialiųjų pirkimo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 xml:space="preserve">pecialiųjų pirkimo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p>
    <w:p w14:paraId="46229C4E" w14:textId="62A1468A" w:rsidR="009A3A50" w:rsidRPr="00FA0AFD" w:rsidRDefault="00C7179F"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6.2</w:t>
      </w:r>
      <w:r w:rsidR="00EE3480" w:rsidRPr="00FA0AFD">
        <w:rPr>
          <w:rFonts w:ascii="Times New Roman" w:hAnsi="Times New Roman" w:cs="Times New Roman"/>
          <w:sz w:val="24"/>
          <w:szCs w:val="24"/>
        </w:rPr>
        <w:t>.</w:t>
      </w:r>
      <w:r w:rsidR="004B45A7" w:rsidRPr="00FA0AFD">
        <w:rPr>
          <w:rFonts w:ascii="Times New Roman" w:hAnsi="Times New Roman" w:cs="Times New Roman"/>
          <w:sz w:val="24"/>
          <w:szCs w:val="24"/>
        </w:rPr>
        <w:t xml:space="preserve"> </w:t>
      </w:r>
      <w:r w:rsidR="00BD41D7" w:rsidRPr="00FA0AFD">
        <w:rPr>
          <w:rFonts w:ascii="Times New Roman" w:eastAsia="Calibri" w:hAnsi="Times New Roman" w:cs="Times New Roman"/>
          <w:sz w:val="24"/>
          <w:szCs w:val="24"/>
        </w:rPr>
        <w:t>P</w:t>
      </w:r>
      <w:r w:rsidR="00FD03FA" w:rsidRPr="00FA0AFD">
        <w:rPr>
          <w:rFonts w:ascii="Times New Roman" w:eastAsia="Calibri" w:hAnsi="Times New Roman" w:cs="Times New Roman"/>
          <w:sz w:val="24"/>
          <w:szCs w:val="24"/>
        </w:rPr>
        <w:t xml:space="preserve">asiūlymas gali būti pasirašytas </w:t>
      </w:r>
      <w:r w:rsidR="00DD138F" w:rsidRPr="00FA0AFD">
        <w:rPr>
          <w:rFonts w:ascii="Times New Roman" w:eastAsia="Calibri" w:hAnsi="Times New Roman" w:cs="Times New Roman"/>
          <w:sz w:val="24"/>
          <w:szCs w:val="24"/>
        </w:rPr>
        <w:t xml:space="preserve">fiziniu parašu arba </w:t>
      </w:r>
      <w:r w:rsidR="00FD03FA" w:rsidRPr="00FA0AF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A0AFD">
        <w:rPr>
          <w:rFonts w:ascii="Times New Roman" w:hAnsi="Times New Roman" w:cs="Times New Roman"/>
          <w:sz w:val="24"/>
          <w:szCs w:val="24"/>
        </w:rPr>
        <w:t>Perkančiajai organizacijai kilus abejonių dėl dokumentų tikrumo, ji turi teisę reikalauti pateikti dokumentų originalus.</w:t>
      </w:r>
      <w:r w:rsidR="00FD03FA" w:rsidRPr="00FA0AFD">
        <w:rPr>
          <w:rFonts w:ascii="Times New Roman" w:eastAsia="Calibri" w:hAnsi="Times New Roman" w:cs="Times New Roman"/>
          <w:sz w:val="24"/>
          <w:szCs w:val="24"/>
        </w:rPr>
        <w:t xml:space="preserve"> Gali būti:</w:t>
      </w:r>
    </w:p>
    <w:p w14:paraId="297E5A9F" w14:textId="77777777" w:rsidR="009A3A5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6.2.1. </w:t>
      </w:r>
      <w:r w:rsidR="00FD03FA" w:rsidRPr="00FA0AFD">
        <w:rPr>
          <w:rFonts w:ascii="Times New Roman" w:eastAsia="Calibri" w:hAnsi="Times New Roman" w:cs="Times New Roman"/>
          <w:bCs/>
          <w:iCs/>
          <w:sz w:val="24"/>
          <w:szCs w:val="24"/>
        </w:rPr>
        <w:t>pateikiami kvalifikuotu elektroniniu parašu pasirašyti elektroninėmis priemonėmis suformuoti dokumentai;</w:t>
      </w:r>
    </w:p>
    <w:p w14:paraId="024978A8" w14:textId="77777777" w:rsidR="009A3A5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6.2.2. </w:t>
      </w:r>
      <w:r w:rsidR="00FD03FA" w:rsidRPr="00FA0AFD">
        <w:rPr>
          <w:rFonts w:ascii="Times New Roman" w:eastAsia="Calibri" w:hAnsi="Times New Roman" w:cs="Times New Roman"/>
          <w:bCs/>
          <w:iCs/>
          <w:sz w:val="24"/>
          <w:szCs w:val="24"/>
        </w:rPr>
        <w:t>skaitmeninės dokumentų kopijos (</w:t>
      </w:r>
      <w:r w:rsidR="00FD03FA" w:rsidRPr="00FA0AFD">
        <w:rPr>
          <w:rFonts w:ascii="Times New Roman" w:eastAsia="Calibri" w:hAnsi="Times New Roman" w:cs="Times New Roman"/>
          <w:iCs/>
          <w:sz w:val="24"/>
          <w:szCs w:val="24"/>
        </w:rPr>
        <w:t>fiziniu parašu tvirtinami dokumentai turi būti pateikiami pasirašyti ir nuskenuoti)</w:t>
      </w:r>
      <w:r w:rsidR="00FD03FA" w:rsidRPr="00FA0AFD">
        <w:rPr>
          <w:rFonts w:ascii="Times New Roman" w:eastAsia="Calibri" w:hAnsi="Times New Roman" w:cs="Times New Roman"/>
          <w:bCs/>
          <w:iCs/>
          <w:sz w:val="24"/>
          <w:szCs w:val="24"/>
        </w:rPr>
        <w:t>.</w:t>
      </w:r>
    </w:p>
    <w:p w14:paraId="6E496D7D" w14:textId="622EC883" w:rsidR="00455562" w:rsidRDefault="00455562" w:rsidP="009A3A50">
      <w:pPr>
        <w:spacing w:after="0" w:line="240" w:lineRule="auto"/>
        <w:ind w:firstLine="1298"/>
        <w:jc w:val="both"/>
        <w:rPr>
          <w:rFonts w:ascii="Times New Roman" w:hAnsi="Times New Roman" w:cs="Times New Roman"/>
          <w:sz w:val="24"/>
          <w:szCs w:val="24"/>
        </w:rPr>
      </w:pPr>
      <w:r w:rsidRPr="00455562">
        <w:rPr>
          <w:rFonts w:ascii="Times New Roman" w:eastAsia="Times New Roman" w:hAnsi="Times New Roman" w:cs="Times New Roman"/>
          <w:sz w:val="23"/>
          <w:szCs w:val="23"/>
          <w:lang w:eastAsia="en-US"/>
        </w:rPr>
        <w:t xml:space="preserve">6.3. Pasiūlymas turi būti parengtas lietuvių kalba. </w:t>
      </w:r>
      <w:r w:rsidRPr="00455562">
        <w:rPr>
          <w:rFonts w:ascii="Times New Roman" w:eastAsia="Arial" w:hAnsi="Times New Roman" w:cs="Times New Roman"/>
          <w:sz w:val="23"/>
          <w:szCs w:val="23"/>
          <w:lang w:eastAsia="en-US"/>
        </w:rPr>
        <w:t xml:space="preserve">Jei kurie nors su pasiūlymu teikiami dokumentai parengti ne lietuvių kalba, turi būti pateiktas tikslus vertimas į lietuvių kalbą. </w:t>
      </w:r>
      <w:r w:rsidRPr="00455562">
        <w:rPr>
          <w:rFonts w:ascii="Times New Roman" w:eastAsia="Times New Roman" w:hAnsi="Times New Roman" w:cs="Times New Roman"/>
          <w:sz w:val="23"/>
          <w:szCs w:val="23"/>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15F4090F" w14:textId="1C1C2811" w:rsidR="00BB6E60" w:rsidRPr="00EF0913" w:rsidRDefault="00BB6E60" w:rsidP="00BB6E60">
      <w:pPr>
        <w:spacing w:after="0" w:line="240" w:lineRule="auto"/>
        <w:ind w:firstLine="129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22059CDA" w14:textId="2F07647A" w:rsidR="003A0EC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003A0EC0" w:rsidRPr="00FA0AFD">
        <w:rPr>
          <w:rFonts w:ascii="Times New Roman" w:eastAsia="Arial" w:hAnsi="Times New Roman" w:cs="Times New Roman"/>
          <w:sz w:val="24"/>
          <w:szCs w:val="24"/>
        </w:rPr>
        <w:t xml:space="preserve">Tiekėjų </w:t>
      </w:r>
      <w:r w:rsidR="00A217B2" w:rsidRPr="00FA0AFD">
        <w:rPr>
          <w:rFonts w:ascii="Times New Roman" w:eastAsia="Arial" w:hAnsi="Times New Roman" w:cs="Times New Roman"/>
          <w:sz w:val="24"/>
          <w:szCs w:val="24"/>
        </w:rPr>
        <w:t>p</w:t>
      </w:r>
      <w:r w:rsidR="003A0EC0" w:rsidRPr="00FA0AFD">
        <w:rPr>
          <w:rFonts w:ascii="Times New Roman" w:eastAsia="Arial" w:hAnsi="Times New Roman" w:cs="Times New Roman"/>
          <w:sz w:val="24"/>
          <w:szCs w:val="24"/>
        </w:rPr>
        <w:t xml:space="preserve">asiūlymuose nurodytos kainos bus vertinamos </w:t>
      </w:r>
      <w:r w:rsidR="003A0EC0" w:rsidRPr="00FA0AFD">
        <w:rPr>
          <w:rFonts w:ascii="Times New Roman" w:hAnsi="Times New Roman" w:cs="Times New Roman"/>
          <w:sz w:val="24"/>
          <w:szCs w:val="24"/>
        </w:rPr>
        <w:t>ir lyginamos su visais mokesčiais, įskaitant PVM</w:t>
      </w:r>
      <w:r w:rsidR="006E3394" w:rsidRPr="00FA0AFD">
        <w:rPr>
          <w:rFonts w:ascii="Times New Roman" w:hAnsi="Times New Roman" w:cs="Times New Roman"/>
          <w:sz w:val="24"/>
          <w:szCs w:val="24"/>
        </w:rPr>
        <w:t>.</w:t>
      </w:r>
      <w:r w:rsidR="003A0EC0" w:rsidRPr="00FA0AFD">
        <w:rPr>
          <w:rFonts w:ascii="Times New Roman" w:hAnsi="Times New Roman" w:cs="Times New Roman"/>
          <w:sz w:val="24"/>
          <w:szCs w:val="24"/>
        </w:rPr>
        <w:t xml:space="preserve"> </w:t>
      </w:r>
    </w:p>
    <w:p w14:paraId="7A15AE0A" w14:textId="19D2E513" w:rsidR="00EE1C85" w:rsidRDefault="00F64EB2" w:rsidP="00F64EB2">
      <w:pPr>
        <w:pStyle w:val="Antrat1"/>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9623239"/>
      <w:bookmarkEnd w:id="20"/>
      <w:bookmarkEnd w:id="21"/>
      <w:bookmarkEnd w:id="22"/>
      <w:bookmarkEnd w:id="23"/>
      <w:bookmarkEnd w:id="24"/>
      <w:r w:rsidRPr="00872F1E">
        <w:rPr>
          <w:rFonts w:ascii="Times New Roman" w:hAnsi="Times New Roman" w:cs="Times New Roman"/>
          <w:b/>
          <w:bCs/>
          <w:sz w:val="24"/>
          <w:szCs w:val="24"/>
        </w:rPr>
        <w:lastRenderedPageBreak/>
        <w:t xml:space="preserve">7. </w:t>
      </w:r>
      <w:r w:rsidR="00EE1C85" w:rsidRPr="00872F1E">
        <w:rPr>
          <w:rFonts w:ascii="Times New Roman" w:hAnsi="Times New Roman" w:cs="Times New Roman"/>
          <w:b/>
          <w:bCs/>
          <w:sz w:val="24"/>
          <w:szCs w:val="24"/>
        </w:rPr>
        <w:t>Pasiūlymo galiojimo užtikrinimas</w:t>
      </w:r>
      <w:bookmarkEnd w:id="25"/>
      <w:bookmarkEnd w:id="26"/>
      <w:bookmarkEnd w:id="27"/>
    </w:p>
    <w:p w14:paraId="29B1BF8A" w14:textId="3A8CF16A" w:rsidR="00C520E6" w:rsidRPr="00C520E6" w:rsidRDefault="00C520E6" w:rsidP="00C520E6">
      <w:pPr>
        <w:pStyle w:val="Sraopastraipa"/>
        <w:spacing w:after="0" w:line="240" w:lineRule="auto"/>
        <w:ind w:left="0" w:firstLine="567"/>
        <w:jc w:val="both"/>
        <w:rPr>
          <w:rFonts w:ascii="Times New Roman" w:hAnsi="Times New Roman" w:cs="Times New Roman"/>
          <w:sz w:val="24"/>
          <w:szCs w:val="24"/>
        </w:rPr>
      </w:pPr>
      <w:r w:rsidRPr="00C520E6">
        <w:rPr>
          <w:rFonts w:ascii="Times New Roman" w:eastAsia="Calibri" w:hAnsi="Times New Roman" w:cs="Times New Roman"/>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40E3EA" w14:textId="77777777" w:rsidR="003457E2" w:rsidRPr="00C520E6" w:rsidRDefault="003457E2" w:rsidP="003457E2">
      <w:pPr>
        <w:rPr>
          <w:rFonts w:ascii="Times New Roman" w:hAnsi="Times New Roman" w:cs="Times New Roman"/>
          <w:sz w:val="24"/>
          <w:szCs w:val="24"/>
        </w:rPr>
      </w:pP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209623240"/>
      <w:bookmarkStart w:id="33" w:name="_Ref39485250"/>
      <w:bookmarkStart w:id="34"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28"/>
      <w:bookmarkEnd w:id="29"/>
      <w:bookmarkEnd w:id="30"/>
      <w:bookmarkEnd w:id="31"/>
      <w:bookmarkEnd w:id="32"/>
    </w:p>
    <w:p w14:paraId="0BFDB7B0" w14:textId="42CAD56B" w:rsidR="00040C0F" w:rsidRPr="00FA0AFD" w:rsidRDefault="002827E4" w:rsidP="00F64EB2">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8.1. </w:t>
      </w:r>
      <w:r w:rsidR="00040C0F" w:rsidRPr="00FA0AFD">
        <w:rPr>
          <w:rFonts w:ascii="Times New Roman" w:hAnsi="Times New Roman" w:cs="Times New Roman"/>
          <w:sz w:val="24"/>
          <w:szCs w:val="24"/>
        </w:rPr>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209623241"/>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3"/>
      <w:bookmarkEnd w:id="34"/>
      <w:bookmarkEnd w:id="35"/>
      <w:bookmarkEnd w:id="36"/>
      <w:bookmarkEnd w:id="37"/>
    </w:p>
    <w:p w14:paraId="62FAD82B" w14:textId="7DA346A4" w:rsidR="00F64EB2" w:rsidRPr="00FA0AFD" w:rsidRDefault="002D470F" w:rsidP="00F64EB2">
      <w:pPr>
        <w:spacing w:after="0" w:line="240" w:lineRule="auto"/>
        <w:ind w:firstLine="1298"/>
        <w:jc w:val="both"/>
        <w:rPr>
          <w:rFonts w:ascii="Times New Roman" w:eastAsia="Calibri" w:hAnsi="Times New Roman" w:cs="Times New Roman"/>
          <w:i/>
          <w:iCs/>
          <w:color w:val="7030A0"/>
          <w:sz w:val="24"/>
          <w:szCs w:val="24"/>
        </w:rPr>
      </w:pPr>
      <w:r w:rsidRPr="00FA0AFD">
        <w:rPr>
          <w:rFonts w:ascii="Times New Roman" w:hAnsi="Times New Roman" w:cs="Times New Roman"/>
          <w:sz w:val="24"/>
          <w:szCs w:val="24"/>
        </w:rPr>
        <w:t xml:space="preserve">9.1. </w:t>
      </w:r>
      <w:r w:rsidR="004E71CB" w:rsidRPr="00FA0AFD">
        <w:rPr>
          <w:rFonts w:ascii="Times New Roman" w:eastAsia="Calibri" w:hAnsi="Times New Roman" w:cs="Times New Roman"/>
          <w:sz w:val="24"/>
          <w:szCs w:val="24"/>
        </w:rPr>
        <w:t xml:space="preserve">Perkančioji organizacija ekonomiškai naudingiausią pasiūlymą išrenka pagal </w:t>
      </w:r>
      <w:r w:rsidR="00003A3F" w:rsidRPr="00FA0AFD">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4E71CB" w:rsidRPr="00FA0AFD">
        <w:rPr>
          <w:rFonts w:ascii="Times New Roman" w:eastAsia="Calibri" w:hAnsi="Times New Roman" w:cs="Times New Roman"/>
          <w:sz w:val="24"/>
          <w:szCs w:val="24"/>
        </w:rPr>
        <w:t xml:space="preserve"> </w:t>
      </w:r>
      <w:r w:rsidR="00545234" w:rsidRPr="00FA0AFD">
        <w:rPr>
          <w:rFonts w:ascii="Times New Roman" w:eastAsia="Calibri" w:hAnsi="Times New Roman" w:cs="Times New Roman"/>
          <w:i/>
          <w:iCs/>
          <w:color w:val="7030A0"/>
          <w:sz w:val="24"/>
          <w:szCs w:val="24"/>
        </w:rPr>
        <w:t>S</w:t>
      </w:r>
      <w:r w:rsidR="00CE14DF" w:rsidRPr="00FA0AFD">
        <w:rPr>
          <w:rFonts w:ascii="Times New Roman" w:eastAsia="Calibri" w:hAnsi="Times New Roman" w:cs="Times New Roman"/>
          <w:i/>
          <w:iCs/>
          <w:color w:val="7030A0"/>
          <w:sz w:val="24"/>
          <w:szCs w:val="24"/>
        </w:rPr>
        <w:t>pecialiųjų p</w:t>
      </w:r>
      <w:r w:rsidR="00551FA7" w:rsidRPr="00FA0AFD">
        <w:rPr>
          <w:rFonts w:ascii="Times New Roman" w:eastAsia="Calibri" w:hAnsi="Times New Roman" w:cs="Times New Roman"/>
          <w:i/>
          <w:iCs/>
          <w:color w:val="7030A0"/>
          <w:sz w:val="24"/>
          <w:szCs w:val="24"/>
        </w:rPr>
        <w:t xml:space="preserve">irkimo </w:t>
      </w:r>
      <w:r w:rsidR="00913029" w:rsidRPr="00FA0AFD">
        <w:rPr>
          <w:rFonts w:ascii="Times New Roman" w:eastAsia="Calibri" w:hAnsi="Times New Roman" w:cs="Times New Roman"/>
          <w:i/>
          <w:iCs/>
          <w:color w:val="7030A0"/>
          <w:sz w:val="24"/>
          <w:szCs w:val="24"/>
        </w:rPr>
        <w:t>sąlygų</w:t>
      </w:r>
      <w:r w:rsidR="00090235" w:rsidRPr="00FA0AFD">
        <w:rPr>
          <w:rFonts w:ascii="Times New Roman" w:eastAsia="Calibri" w:hAnsi="Times New Roman" w:cs="Times New Roman"/>
          <w:i/>
          <w:iCs/>
          <w:color w:val="7030A0"/>
          <w:sz w:val="24"/>
          <w:szCs w:val="24"/>
        </w:rPr>
        <w:t xml:space="preserve"> </w:t>
      </w:r>
      <w:r w:rsidR="001F3D23" w:rsidRPr="00FA0AFD">
        <w:rPr>
          <w:rFonts w:ascii="Times New Roman" w:hAnsi="Times New Roman" w:cs="Times New Roman"/>
          <w:i/>
          <w:iCs/>
          <w:color w:val="7030A0"/>
          <w:sz w:val="24"/>
          <w:szCs w:val="24"/>
          <w:shd w:val="clear" w:color="auto" w:fill="FFFFFF"/>
        </w:rPr>
        <w:t>7</w:t>
      </w:r>
      <w:r w:rsidR="00913029" w:rsidRPr="00FA0AFD">
        <w:rPr>
          <w:rFonts w:ascii="Times New Roman" w:eastAsia="Calibri" w:hAnsi="Times New Roman" w:cs="Times New Roman"/>
          <w:i/>
          <w:iCs/>
          <w:color w:val="7030A0"/>
          <w:sz w:val="24"/>
          <w:szCs w:val="24"/>
        </w:rPr>
        <w:t xml:space="preserve"> priede</w:t>
      </w:r>
      <w:r w:rsidR="00D409A3" w:rsidRPr="00FA0AFD">
        <w:rPr>
          <w:rFonts w:ascii="Times New Roman" w:eastAsia="Calibri" w:hAnsi="Times New Roman" w:cs="Times New Roman"/>
          <w:i/>
          <w:iCs/>
          <w:color w:val="7030A0"/>
          <w:sz w:val="24"/>
          <w:szCs w:val="24"/>
        </w:rPr>
        <w:t xml:space="preserve"> „Pasiūlymų vertinimo </w:t>
      </w:r>
      <w:r w:rsidR="00A700A2" w:rsidRPr="00FA0AFD">
        <w:rPr>
          <w:rFonts w:ascii="Times New Roman" w:eastAsia="Calibri" w:hAnsi="Times New Roman" w:cs="Times New Roman"/>
          <w:i/>
          <w:iCs/>
          <w:color w:val="7030A0"/>
          <w:sz w:val="24"/>
          <w:szCs w:val="24"/>
        </w:rPr>
        <w:t xml:space="preserve">kriterijai ir </w:t>
      </w:r>
      <w:r w:rsidR="00E46156">
        <w:rPr>
          <w:rFonts w:ascii="Times New Roman" w:eastAsia="Calibri" w:hAnsi="Times New Roman" w:cs="Times New Roman"/>
          <w:i/>
          <w:iCs/>
          <w:color w:val="7030A0"/>
          <w:sz w:val="24"/>
          <w:szCs w:val="24"/>
        </w:rPr>
        <w:t>sąlygos</w:t>
      </w:r>
      <w:r w:rsidR="00A700A2" w:rsidRPr="00FA0AFD">
        <w:rPr>
          <w:rFonts w:ascii="Times New Roman" w:eastAsia="Calibri" w:hAnsi="Times New Roman" w:cs="Times New Roman"/>
          <w:i/>
          <w:iCs/>
          <w:color w:val="7030A0"/>
          <w:sz w:val="24"/>
          <w:szCs w:val="24"/>
        </w:rPr>
        <w:t>“</w:t>
      </w:r>
      <w:r w:rsidR="00090235" w:rsidRPr="00FA0AFD">
        <w:rPr>
          <w:rFonts w:ascii="Times New Roman" w:eastAsia="Calibri" w:hAnsi="Times New Roman" w:cs="Times New Roman"/>
          <w:i/>
          <w:iCs/>
          <w:color w:val="7030A0"/>
          <w:sz w:val="24"/>
          <w:szCs w:val="24"/>
        </w:rPr>
        <w:t>.</w:t>
      </w:r>
      <w:r w:rsidR="00CE14DF" w:rsidRPr="00FA0AFD">
        <w:rPr>
          <w:rFonts w:ascii="Times New Roman" w:eastAsia="Calibri" w:hAnsi="Times New Roman" w:cs="Times New Roman"/>
          <w:i/>
          <w:iCs/>
          <w:color w:val="7030A0"/>
          <w:sz w:val="24"/>
          <w:szCs w:val="24"/>
        </w:rPr>
        <w:t xml:space="preserve"> </w:t>
      </w:r>
    </w:p>
    <w:p w14:paraId="5D614B0A" w14:textId="747C26CA" w:rsidR="00D15ADF" w:rsidRPr="00FA0AFD" w:rsidRDefault="00D15ADF" w:rsidP="00D15ADF">
      <w:pPr>
        <w:spacing w:after="0" w:line="240" w:lineRule="auto"/>
        <w:ind w:firstLine="1298"/>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F64EB2">
      <w:pPr>
        <w:spacing w:after="0" w:line="240" w:lineRule="auto"/>
        <w:ind w:firstLine="1298"/>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9.</w:t>
      </w:r>
      <w:r w:rsidR="00D15ADF" w:rsidRPr="00FA0AFD">
        <w:rPr>
          <w:rFonts w:ascii="Times New Roman" w:eastAsia="Calibri" w:hAnsi="Times New Roman" w:cs="Times New Roman"/>
          <w:sz w:val="24"/>
          <w:szCs w:val="24"/>
        </w:rPr>
        <w:t>3</w:t>
      </w:r>
      <w:r w:rsidRPr="00FA0AFD">
        <w:rPr>
          <w:rFonts w:ascii="Times New Roman" w:eastAsia="Calibri" w:hAnsi="Times New Roman" w:cs="Times New Roman"/>
          <w:sz w:val="24"/>
          <w:szCs w:val="24"/>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FA0AFD" w:rsidRDefault="00D82E4F" w:rsidP="00F64EB2">
      <w:pPr>
        <w:spacing w:after="0" w:line="240" w:lineRule="auto"/>
        <w:ind w:firstLine="1298"/>
        <w:jc w:val="both"/>
        <w:rPr>
          <w:rStyle w:val="cf01"/>
          <w:rFonts w:ascii="Times New Roman" w:eastAsia="Calibri" w:hAnsi="Times New Roman" w:cs="Times New Roman"/>
          <w:color w:val="7030A0"/>
          <w:sz w:val="24"/>
          <w:szCs w:val="24"/>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ascii="Times New Roman" w:eastAsia="Arial Unicode MS" w:hAnsi="Times New Roman" w:cs="Times New Roman"/>
          <w:b/>
          <w:bCs/>
          <w:i/>
          <w:iCs/>
          <w:sz w:val="24"/>
          <w:szCs w:val="24"/>
          <w:bdr w:val="nil"/>
        </w:rPr>
        <w:t xml:space="preserve">pasiūlymo forma, parengta pagal </w:t>
      </w:r>
      <w:bookmarkStart w:id="38" w:name="_Hlk152748613"/>
      <w:r w:rsidR="00965390" w:rsidRPr="00FA0AFD">
        <w:rPr>
          <w:rFonts w:ascii="Times New Roman" w:eastAsia="Arial Unicode MS" w:hAnsi="Times New Roman" w:cs="Times New Roman"/>
          <w:b/>
          <w:bCs/>
          <w:i/>
          <w:iCs/>
          <w:sz w:val="24"/>
          <w:szCs w:val="24"/>
          <w:bdr w:val="nil"/>
        </w:rPr>
        <w:t>šių</w:t>
      </w:r>
      <w:r w:rsidR="00222A21" w:rsidRPr="00FA0AFD">
        <w:rPr>
          <w:rFonts w:ascii="Times New Roman" w:eastAsia="Arial Unicode MS" w:hAnsi="Times New Roman" w:cs="Times New Roman"/>
          <w:b/>
          <w:bCs/>
          <w:i/>
          <w:iCs/>
          <w:sz w:val="24"/>
          <w:szCs w:val="24"/>
          <w:bdr w:val="nil"/>
        </w:rPr>
        <w:t xml:space="preserve"> </w:t>
      </w:r>
      <w:r w:rsidR="00545234" w:rsidRPr="00FA0AFD">
        <w:rPr>
          <w:rFonts w:ascii="Times New Roman" w:eastAsia="Arial Unicode MS" w:hAnsi="Times New Roman" w:cs="Times New Roman"/>
          <w:b/>
          <w:bCs/>
          <w:i/>
          <w:iCs/>
          <w:color w:val="7030A0"/>
          <w:sz w:val="24"/>
          <w:szCs w:val="24"/>
          <w:bdr w:val="nil"/>
        </w:rPr>
        <w:t>S</w:t>
      </w:r>
      <w:r w:rsidR="00222A21" w:rsidRPr="00FA0AFD">
        <w:rPr>
          <w:rFonts w:ascii="Times New Roman" w:eastAsia="Arial Unicode MS" w:hAnsi="Times New Roman" w:cs="Times New Roman"/>
          <w:b/>
          <w:bCs/>
          <w:i/>
          <w:iCs/>
          <w:color w:val="7030A0"/>
          <w:sz w:val="24"/>
          <w:szCs w:val="24"/>
          <w:bdr w:val="nil"/>
        </w:rPr>
        <w:t>pecialiųjų</w:t>
      </w:r>
      <w:r w:rsidR="00965390" w:rsidRPr="00FA0AFD">
        <w:rPr>
          <w:rFonts w:ascii="Times New Roman" w:eastAsia="Arial Unicode MS" w:hAnsi="Times New Roman" w:cs="Times New Roman"/>
          <w:b/>
          <w:bCs/>
          <w:i/>
          <w:iCs/>
          <w:color w:val="7030A0"/>
          <w:sz w:val="24"/>
          <w:szCs w:val="24"/>
          <w:bdr w:val="nil"/>
        </w:rPr>
        <w:t xml:space="preserve"> pirkimo sąlygų 6 priedą „Pasiūlymo forma“.</w:t>
      </w:r>
    </w:p>
    <w:p w14:paraId="678C44CA" w14:textId="7CACEFDB" w:rsidR="00FE7908" w:rsidRPr="00872F1E"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39" w:name="_Toc209623242"/>
      <w:bookmarkEnd w:id="38"/>
      <w:r w:rsidRPr="00872F1E">
        <w:rPr>
          <w:rFonts w:ascii="Times New Roman" w:hAnsi="Times New Roman" w:cs="Times New Roman"/>
          <w:b/>
          <w:bCs/>
          <w:sz w:val="24"/>
          <w:szCs w:val="24"/>
        </w:rPr>
        <w:t xml:space="preserve">10. </w:t>
      </w:r>
      <w:bookmarkStart w:id="40" w:name="_Ref39425999"/>
      <w:bookmarkStart w:id="41" w:name="_Ref39426005"/>
      <w:r w:rsidR="00FE7908" w:rsidRPr="00872F1E">
        <w:rPr>
          <w:rFonts w:ascii="Times New Roman" w:hAnsi="Times New Roman" w:cs="Times New Roman"/>
          <w:b/>
          <w:bCs/>
          <w:sz w:val="24"/>
          <w:szCs w:val="24"/>
        </w:rPr>
        <w:t>S</w:t>
      </w:r>
      <w:r w:rsidR="00281735" w:rsidRPr="00872F1E">
        <w:rPr>
          <w:rFonts w:ascii="Times New Roman" w:hAnsi="Times New Roman" w:cs="Times New Roman"/>
          <w:b/>
          <w:bCs/>
          <w:sz w:val="24"/>
          <w:szCs w:val="24"/>
        </w:rPr>
        <w:t>utarties sudarymas</w:t>
      </w:r>
      <w:bookmarkEnd w:id="39"/>
      <w:bookmarkEnd w:id="40"/>
      <w:bookmarkEnd w:id="41"/>
    </w:p>
    <w:p w14:paraId="71D00957" w14:textId="77777777" w:rsidR="00E10E46" w:rsidRDefault="00F64EB2" w:rsidP="00E10E46">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color w:val="000000" w:themeColor="text1"/>
          <w:sz w:val="24"/>
          <w:szCs w:val="24"/>
        </w:rPr>
        <w:t xml:space="preserve">10.1. </w:t>
      </w:r>
      <w:r w:rsidR="00F57665" w:rsidRPr="00FA0AFD">
        <w:rPr>
          <w:rFonts w:ascii="Times New Roman" w:hAnsi="Times New Roman" w:cs="Times New Roman"/>
          <w:color w:val="000000" w:themeColor="text1"/>
          <w:sz w:val="24"/>
          <w:szCs w:val="24"/>
        </w:rPr>
        <w:t>Ši pirkimo procedūra atliekama siekiant sudaryti sutartį</w:t>
      </w:r>
      <w:r w:rsidR="009A7D11" w:rsidRPr="00FA0AFD">
        <w:rPr>
          <w:rFonts w:ascii="Times New Roman" w:hAnsi="Times New Roman" w:cs="Times New Roman"/>
          <w:color w:val="000000" w:themeColor="text1"/>
          <w:sz w:val="24"/>
          <w:szCs w:val="24"/>
        </w:rPr>
        <w:t xml:space="preserve"> su tiekėju, kurio pasiūlymas</w:t>
      </w:r>
      <w:r w:rsidR="007B12FF" w:rsidRPr="00FA0AFD">
        <w:rPr>
          <w:rFonts w:ascii="Times New Roman" w:hAnsi="Times New Roman" w:cs="Times New Roman"/>
          <w:color w:val="000000" w:themeColor="text1"/>
          <w:sz w:val="24"/>
          <w:szCs w:val="24"/>
        </w:rPr>
        <w:t xml:space="preserve">, vadovaujantis </w:t>
      </w:r>
      <w:r w:rsidR="008F4194" w:rsidRPr="00FA0AFD">
        <w:rPr>
          <w:rFonts w:ascii="Times New Roman" w:hAnsi="Times New Roman" w:cs="Times New Roman"/>
          <w:color w:val="000000" w:themeColor="text1"/>
          <w:sz w:val="24"/>
          <w:szCs w:val="24"/>
        </w:rPr>
        <w:t>p</w:t>
      </w:r>
      <w:r w:rsidR="007B12FF" w:rsidRPr="00FA0AFD">
        <w:rPr>
          <w:rFonts w:ascii="Times New Roman" w:hAnsi="Times New Roman" w:cs="Times New Roman"/>
          <w:color w:val="000000" w:themeColor="text1"/>
          <w:sz w:val="24"/>
          <w:szCs w:val="24"/>
        </w:rPr>
        <w:t xml:space="preserve">irkimo </w:t>
      </w:r>
      <w:r w:rsidR="00207E40" w:rsidRPr="00FA0AFD">
        <w:rPr>
          <w:rFonts w:ascii="Times New Roman" w:hAnsi="Times New Roman" w:cs="Times New Roman"/>
          <w:color w:val="000000" w:themeColor="text1"/>
          <w:sz w:val="24"/>
          <w:szCs w:val="24"/>
        </w:rPr>
        <w:t>sąlygose</w:t>
      </w:r>
      <w:r w:rsidR="007B12FF" w:rsidRPr="00FA0AFD">
        <w:rPr>
          <w:rFonts w:ascii="Times New Roman" w:hAnsi="Times New Roman" w:cs="Times New Roman"/>
          <w:color w:val="0070C0"/>
          <w:sz w:val="24"/>
          <w:szCs w:val="24"/>
        </w:rPr>
        <w:t xml:space="preserve"> </w:t>
      </w:r>
      <w:r w:rsidR="007B12FF" w:rsidRPr="00FA0AFD">
        <w:rPr>
          <w:rFonts w:ascii="Times New Roman" w:hAnsi="Times New Roman" w:cs="Times New Roman"/>
          <w:color w:val="000000" w:themeColor="text1"/>
          <w:sz w:val="24"/>
          <w:szCs w:val="24"/>
        </w:rPr>
        <w:t>nustatyta tvarka</w:t>
      </w:r>
      <w:r w:rsidR="0023505D" w:rsidRPr="00FA0AFD">
        <w:rPr>
          <w:rFonts w:ascii="Times New Roman" w:hAnsi="Times New Roman" w:cs="Times New Roman"/>
          <w:color w:val="000000" w:themeColor="text1"/>
          <w:sz w:val="24"/>
          <w:szCs w:val="24"/>
        </w:rPr>
        <w:t>,</w:t>
      </w:r>
      <w:r w:rsidR="009A7D11" w:rsidRPr="00FA0AFD">
        <w:rPr>
          <w:rFonts w:ascii="Times New Roman" w:hAnsi="Times New Roman" w:cs="Times New Roman"/>
          <w:color w:val="000000" w:themeColor="text1"/>
          <w:sz w:val="24"/>
          <w:szCs w:val="24"/>
        </w:rPr>
        <w:t xml:space="preserve"> bus pripažintas laimėjęs</w:t>
      </w:r>
      <w:r w:rsidR="008933BC" w:rsidRPr="00FA0AFD">
        <w:rPr>
          <w:rFonts w:ascii="Times New Roman" w:hAnsi="Times New Roman" w:cs="Times New Roman"/>
          <w:color w:val="000000" w:themeColor="text1"/>
          <w:sz w:val="24"/>
          <w:szCs w:val="24"/>
        </w:rPr>
        <w:t>, o jei pirkimas skaidomas į dalis – su tiekėjais, kurių pasiūlymai bus pripažinti laimėję</w:t>
      </w:r>
      <w:r w:rsidR="00F065D6" w:rsidRPr="00FA0AFD">
        <w:rPr>
          <w:rFonts w:ascii="Times New Roman" w:hAnsi="Times New Roman" w:cs="Times New Roman"/>
          <w:color w:val="000000" w:themeColor="text1"/>
          <w:sz w:val="24"/>
          <w:szCs w:val="24"/>
        </w:rPr>
        <w:t xml:space="preserve">. </w:t>
      </w:r>
      <w:r w:rsidR="004B2DE4" w:rsidRPr="00FA0AFD">
        <w:rPr>
          <w:rFonts w:ascii="Times New Roman" w:hAnsi="Times New Roman" w:cs="Times New Roman"/>
          <w:sz w:val="24"/>
          <w:szCs w:val="24"/>
        </w:rPr>
        <w:t xml:space="preserve">Sutarties sąlygos pateikiamos </w:t>
      </w:r>
      <w:r w:rsidR="003D3EC7" w:rsidRPr="00B02AB8">
        <w:rPr>
          <w:rFonts w:ascii="Times New Roman" w:hAnsi="Times New Roman" w:cs="Times New Roman"/>
          <w:i/>
          <w:iCs/>
          <w:color w:val="7030A0"/>
          <w:sz w:val="24"/>
          <w:szCs w:val="24"/>
        </w:rPr>
        <w:t>specialiųjų p</w:t>
      </w:r>
      <w:r w:rsidR="00551FA7" w:rsidRPr="00B02AB8">
        <w:rPr>
          <w:rFonts w:ascii="Times New Roman" w:hAnsi="Times New Roman" w:cs="Times New Roman"/>
          <w:i/>
          <w:iCs/>
          <w:color w:val="7030A0"/>
          <w:sz w:val="24"/>
          <w:szCs w:val="24"/>
        </w:rPr>
        <w:t xml:space="preserve">irkimo </w:t>
      </w:r>
      <w:r w:rsidR="00D86901" w:rsidRPr="00B02AB8">
        <w:rPr>
          <w:rFonts w:ascii="Times New Roman" w:hAnsi="Times New Roman" w:cs="Times New Roman"/>
          <w:i/>
          <w:iCs/>
          <w:color w:val="7030A0"/>
          <w:sz w:val="24"/>
          <w:szCs w:val="24"/>
        </w:rPr>
        <w:t xml:space="preserve">sąlygų </w:t>
      </w:r>
      <w:r w:rsidR="008413A7" w:rsidRPr="00B02AB8">
        <w:rPr>
          <w:rFonts w:ascii="Times New Roman" w:hAnsi="Times New Roman" w:cs="Times New Roman"/>
          <w:i/>
          <w:iCs/>
          <w:color w:val="7030A0"/>
          <w:sz w:val="24"/>
          <w:szCs w:val="24"/>
        </w:rPr>
        <w:t>10</w:t>
      </w:r>
      <w:r w:rsidR="00A9505D" w:rsidRPr="00B02AB8">
        <w:rPr>
          <w:rFonts w:ascii="Times New Roman" w:hAnsi="Times New Roman" w:cs="Times New Roman"/>
          <w:i/>
          <w:iCs/>
          <w:color w:val="7030A0"/>
          <w:sz w:val="24"/>
          <w:szCs w:val="24"/>
        </w:rPr>
        <w:t xml:space="preserve"> </w:t>
      </w:r>
      <w:r w:rsidR="00D86901" w:rsidRPr="00B02AB8">
        <w:rPr>
          <w:rFonts w:ascii="Times New Roman" w:hAnsi="Times New Roman" w:cs="Times New Roman"/>
          <w:i/>
          <w:iCs/>
          <w:color w:val="7030A0"/>
          <w:sz w:val="24"/>
          <w:szCs w:val="24"/>
        </w:rPr>
        <w:t>priede „Sutarties projektas“</w:t>
      </w:r>
      <w:r w:rsidR="004B2DE4" w:rsidRPr="00B02AB8">
        <w:rPr>
          <w:rFonts w:ascii="Times New Roman" w:hAnsi="Times New Roman" w:cs="Times New Roman"/>
          <w:i/>
          <w:iCs/>
          <w:color w:val="7030A0"/>
          <w:sz w:val="24"/>
          <w:szCs w:val="24"/>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2" w:name="_Toc209623243"/>
      <w:bookmarkEnd w:id="2"/>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2"/>
    </w:p>
    <w:p w14:paraId="44F66B1A" w14:textId="44FE24E8" w:rsidR="00C8368F" w:rsidRPr="00FA0AFD" w:rsidRDefault="00C8368F" w:rsidP="00C8368F">
      <w:pPr>
        <w:shd w:val="clear" w:color="auto" w:fill="FFFFFF"/>
        <w:spacing w:after="0" w:line="240" w:lineRule="auto"/>
        <w:ind w:firstLine="1296"/>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7881FCAE" w14:textId="61779E07" w:rsidR="00C87AB8" w:rsidRPr="00FA0AFD" w:rsidRDefault="008D704D" w:rsidP="00C8368F">
      <w:pPr>
        <w:shd w:val="clear" w:color="auto" w:fill="FFFFFF"/>
        <w:spacing w:after="0" w:line="240" w:lineRule="auto"/>
        <w:rPr>
          <w:rFonts w:ascii="Times New Roman" w:eastAsia="Calibri" w:hAnsi="Times New Roman" w:cs="Times New Roman"/>
          <w:sz w:val="24"/>
          <w:szCs w:val="24"/>
        </w:rPr>
        <w:sectPr w:rsidR="00C87AB8" w:rsidRPr="00FA0AFD" w:rsidSect="002118E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A0AFD">
        <w:rPr>
          <w:rFonts w:ascii="Times New Roman" w:eastAsia="Calibri" w:hAnsi="Times New Roman" w:cs="Times New Roman"/>
          <w:sz w:val="24"/>
          <w:szCs w:val="24"/>
        </w:rPr>
        <w:t>__________</w:t>
      </w:r>
    </w:p>
    <w:p w14:paraId="4844028E" w14:textId="77777777" w:rsidR="00623DC0" w:rsidRPr="00C55E5D" w:rsidRDefault="00623DC0" w:rsidP="00623DC0">
      <w:pPr>
        <w:keepNext/>
        <w:keepLines/>
        <w:spacing w:before="120" w:after="0" w:line="240" w:lineRule="auto"/>
        <w:ind w:left="6946"/>
        <w:jc w:val="both"/>
        <w:outlineLvl w:val="1"/>
        <w:rPr>
          <w:rFonts w:ascii="Times New Roman" w:eastAsia="Calibri Light" w:hAnsi="Times New Roman" w:cs="Times New Roman"/>
          <w:sz w:val="24"/>
          <w:szCs w:val="24"/>
        </w:rPr>
      </w:pPr>
      <w:bookmarkStart w:id="43" w:name="_Toc155883260"/>
      <w:bookmarkStart w:id="44" w:name="_Toc209623244"/>
      <w:bookmarkStart w:id="45" w:name="_Ref38291223"/>
      <w:bookmarkStart w:id="46" w:name="_Ref38291334"/>
      <w:bookmarkStart w:id="47" w:name="_Ref38533412"/>
      <w:r w:rsidRPr="00C55E5D">
        <w:rPr>
          <w:rFonts w:ascii="Times New Roman" w:eastAsia="Calibri Light" w:hAnsi="Times New Roman" w:cs="Times New Roman"/>
          <w:sz w:val="24"/>
          <w:szCs w:val="24"/>
        </w:rPr>
        <w:lastRenderedPageBreak/>
        <w:t>Specialiųjų pirkimo sąlygų 1 priedas „Terminai“</w:t>
      </w:r>
      <w:bookmarkEnd w:id="43"/>
      <w:bookmarkEnd w:id="44"/>
    </w:p>
    <w:p w14:paraId="7422DDAC" w14:textId="77777777" w:rsidR="00623DC0" w:rsidRDefault="00623DC0" w:rsidP="00623DC0">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06FE3D40" w14:textId="77777777" w:rsidR="00623DC0" w:rsidRDefault="00623DC0" w:rsidP="003B42D7">
      <w:pPr>
        <w:pStyle w:val="Antrat2"/>
        <w:ind w:left="5103"/>
        <w:rPr>
          <w:rFonts w:ascii="Times New Roman" w:eastAsia="Calibri" w:hAnsi="Times New Roman" w:cs="Times New Roman"/>
          <w:color w:val="auto"/>
          <w:sz w:val="24"/>
          <w:szCs w:val="24"/>
        </w:rPr>
      </w:pPr>
    </w:p>
    <w:p w14:paraId="32D46E5D" w14:textId="77777777" w:rsidR="00623DC0" w:rsidRPr="009736F7" w:rsidRDefault="00623DC0" w:rsidP="00623DC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Default="00623DC0" w:rsidP="003B42D7">
      <w:pPr>
        <w:pStyle w:val="Antrat2"/>
        <w:ind w:left="5103"/>
        <w:rPr>
          <w:rFonts w:ascii="Times New Roman" w:eastAsia="Calibri" w:hAnsi="Times New Roman" w:cs="Times New Roman"/>
          <w:color w:val="auto"/>
          <w:sz w:val="24"/>
          <w:szCs w:val="24"/>
        </w:rPr>
        <w:sectPr w:rsidR="00623DC0" w:rsidSect="002118E2">
          <w:footerReference w:type="first" r:id="rId18"/>
          <w:pgSz w:w="12240" w:h="15840"/>
          <w:pgMar w:top="1134" w:right="567" w:bottom="1134" w:left="1701" w:header="720" w:footer="720" w:gutter="0"/>
          <w:pgNumType w:start="13"/>
          <w:cols w:space="720"/>
          <w:titlePg/>
          <w:docGrid w:linePitch="360"/>
        </w:sectPr>
      </w:pPr>
    </w:p>
    <w:p w14:paraId="39C10FA4" w14:textId="77E1D3D7" w:rsidR="00762B95" w:rsidRPr="00C55E5D" w:rsidRDefault="00762B95" w:rsidP="00762B95">
      <w:pPr>
        <w:keepNext/>
        <w:keepLines/>
        <w:spacing w:before="120" w:after="0" w:line="240" w:lineRule="auto"/>
        <w:ind w:left="6946"/>
        <w:jc w:val="both"/>
        <w:outlineLvl w:val="1"/>
        <w:rPr>
          <w:rFonts w:ascii="Times New Roman" w:eastAsia="Calibri Light" w:hAnsi="Times New Roman" w:cs="Times New Roman"/>
          <w:sz w:val="24"/>
          <w:szCs w:val="24"/>
        </w:rPr>
      </w:pPr>
      <w:bookmarkStart w:id="48" w:name="_Toc209623245"/>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 „T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bookmarkEnd w:id="48"/>
    </w:p>
    <w:p w14:paraId="7BF05F4D" w14:textId="77777777" w:rsidR="00375988" w:rsidRPr="00375988"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85193D" w14:textId="77777777" w:rsidR="00375988" w:rsidRPr="00375988" w:rsidRDefault="00375988"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4DACB617" w14:textId="77777777" w:rsidR="00375988" w:rsidRDefault="00375988" w:rsidP="003B42D7">
      <w:pPr>
        <w:pStyle w:val="Antrat2"/>
        <w:ind w:left="5103"/>
        <w:rPr>
          <w:rFonts w:ascii="Times New Roman" w:eastAsia="Calibri" w:hAnsi="Times New Roman" w:cs="Times New Roman"/>
          <w:color w:val="auto"/>
          <w:sz w:val="24"/>
          <w:szCs w:val="24"/>
        </w:rPr>
      </w:pPr>
    </w:p>
    <w:p w14:paraId="69885F2A" w14:textId="77777777" w:rsidR="00375988" w:rsidRPr="009736F7" w:rsidRDefault="00375988" w:rsidP="0037598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Default="00375988" w:rsidP="003B42D7">
      <w:pPr>
        <w:pStyle w:val="Antrat2"/>
        <w:ind w:left="5103"/>
        <w:rPr>
          <w:rFonts w:ascii="Times New Roman" w:eastAsia="Calibri" w:hAnsi="Times New Roman" w:cs="Times New Roman"/>
          <w:color w:val="auto"/>
          <w:sz w:val="24"/>
          <w:szCs w:val="24"/>
        </w:rPr>
        <w:sectPr w:rsidR="00375988" w:rsidSect="002118E2">
          <w:pgSz w:w="12240" w:h="15840"/>
          <w:pgMar w:top="1134" w:right="567" w:bottom="1134" w:left="1701" w:header="720" w:footer="720" w:gutter="0"/>
          <w:pgNumType w:start="13"/>
          <w:cols w:space="720"/>
          <w:titlePg/>
          <w:docGrid w:linePitch="360"/>
        </w:sectPr>
      </w:pPr>
    </w:p>
    <w:p w14:paraId="149ABD8E" w14:textId="12F03BCA" w:rsidR="003B42D7" w:rsidRPr="009736F7" w:rsidRDefault="003B42D7" w:rsidP="003B42D7">
      <w:pPr>
        <w:pStyle w:val="Antrat2"/>
        <w:ind w:left="5103"/>
        <w:rPr>
          <w:rFonts w:ascii="Times New Roman" w:eastAsia="Calibri" w:hAnsi="Times New Roman" w:cs="Times New Roman"/>
          <w:color w:val="auto"/>
          <w:sz w:val="24"/>
          <w:szCs w:val="24"/>
        </w:rPr>
      </w:pPr>
      <w:bookmarkStart w:id="49" w:name="_Toc209623246"/>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3</w:t>
      </w:r>
      <w:r w:rsidRPr="009736F7">
        <w:rPr>
          <w:rFonts w:ascii="Times New Roman" w:eastAsia="Calibri" w:hAnsi="Times New Roman" w:cs="Times New Roman"/>
          <w:color w:val="auto"/>
          <w:sz w:val="24"/>
          <w:szCs w:val="24"/>
        </w:rPr>
        <w:t xml:space="preserve"> 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bookmarkEnd w:id="49"/>
    </w:p>
    <w:p w14:paraId="0F66A8EF" w14:textId="77777777" w:rsidR="003B42D7" w:rsidRPr="009736F7" w:rsidRDefault="003B42D7" w:rsidP="003B42D7">
      <w:pPr>
        <w:rPr>
          <w:rFonts w:ascii="Times New Roman" w:hAnsi="Times New Roman" w:cs="Times New Roman"/>
          <w:b/>
          <w:bCs/>
          <w:smallCaps/>
          <w:sz w:val="24"/>
          <w:szCs w:val="24"/>
        </w:rPr>
      </w:pPr>
    </w:p>
    <w:p w14:paraId="706BA313" w14:textId="41261D9B" w:rsidR="003B42D7" w:rsidRPr="009736F7" w:rsidRDefault="003B42D7" w:rsidP="003B42D7">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6C5C1054" w14:textId="77777777" w:rsidR="003B42D7" w:rsidRPr="009736F7" w:rsidRDefault="003B42D7" w:rsidP="003B42D7">
      <w:pPr>
        <w:pStyle w:val="Betarp"/>
        <w:jc w:val="center"/>
        <w:rPr>
          <w:rFonts w:ascii="Times New Roman" w:hAnsi="Times New Roman" w:cs="Times New Roman"/>
          <w:sz w:val="24"/>
          <w:szCs w:val="24"/>
          <w:lang w:eastAsia="en-US"/>
        </w:rPr>
      </w:pPr>
    </w:p>
    <w:p w14:paraId="22EB4D3F"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F151678" w14:textId="77777777" w:rsidR="003B42D7" w:rsidRDefault="003B42D7" w:rsidP="009C2357">
      <w:pPr>
        <w:pStyle w:val="Antrat2"/>
        <w:ind w:left="5103"/>
        <w:rPr>
          <w:rFonts w:ascii="Times New Roman" w:eastAsia="Calibri" w:hAnsi="Times New Roman" w:cs="Times New Roman"/>
          <w:color w:val="auto"/>
          <w:sz w:val="24"/>
          <w:szCs w:val="24"/>
        </w:rPr>
      </w:pPr>
    </w:p>
    <w:p w14:paraId="7A7369BC" w14:textId="77777777" w:rsidR="003B42D7" w:rsidRDefault="003B42D7" w:rsidP="009C2357">
      <w:pPr>
        <w:pStyle w:val="Antrat2"/>
        <w:ind w:left="5103"/>
        <w:rPr>
          <w:rFonts w:ascii="Times New Roman" w:eastAsia="Calibri" w:hAnsi="Times New Roman" w:cs="Times New Roman"/>
          <w:color w:val="auto"/>
          <w:sz w:val="24"/>
          <w:szCs w:val="24"/>
        </w:rPr>
      </w:pPr>
    </w:p>
    <w:p w14:paraId="47185DBA" w14:textId="77777777" w:rsidR="003B42D7" w:rsidRDefault="003B42D7" w:rsidP="009C2357">
      <w:pPr>
        <w:pStyle w:val="Antrat2"/>
        <w:ind w:left="5103"/>
        <w:rPr>
          <w:rFonts w:ascii="Times New Roman" w:eastAsia="Calibri" w:hAnsi="Times New Roman" w:cs="Times New Roman"/>
          <w:color w:val="auto"/>
          <w:sz w:val="24"/>
          <w:szCs w:val="24"/>
        </w:rPr>
      </w:pPr>
    </w:p>
    <w:p w14:paraId="37C2D553" w14:textId="77777777" w:rsidR="003B42D7" w:rsidRDefault="003B42D7" w:rsidP="009C2357">
      <w:pPr>
        <w:pStyle w:val="Antrat2"/>
        <w:ind w:left="5103"/>
        <w:rPr>
          <w:rFonts w:ascii="Times New Roman" w:eastAsia="Calibri" w:hAnsi="Times New Roman" w:cs="Times New Roman"/>
          <w:color w:val="auto"/>
          <w:sz w:val="24"/>
          <w:szCs w:val="24"/>
        </w:rPr>
      </w:pPr>
    </w:p>
    <w:p w14:paraId="3C4D9CA6" w14:textId="77777777" w:rsidR="003B42D7" w:rsidRDefault="003B42D7" w:rsidP="009C2357">
      <w:pPr>
        <w:pStyle w:val="Antrat2"/>
        <w:ind w:left="5103"/>
        <w:rPr>
          <w:rFonts w:ascii="Times New Roman" w:eastAsia="Calibri" w:hAnsi="Times New Roman" w:cs="Times New Roman"/>
          <w:color w:val="auto"/>
          <w:sz w:val="24"/>
          <w:szCs w:val="24"/>
        </w:rPr>
      </w:pPr>
    </w:p>
    <w:p w14:paraId="17A72BD6" w14:textId="77777777" w:rsidR="003B42D7" w:rsidRDefault="003B42D7" w:rsidP="009C2357">
      <w:pPr>
        <w:pStyle w:val="Antrat2"/>
        <w:ind w:left="5103"/>
        <w:rPr>
          <w:rFonts w:ascii="Times New Roman" w:eastAsia="Calibri" w:hAnsi="Times New Roman" w:cs="Times New Roman"/>
          <w:color w:val="auto"/>
          <w:sz w:val="24"/>
          <w:szCs w:val="24"/>
        </w:rPr>
      </w:pPr>
    </w:p>
    <w:p w14:paraId="328ADF06" w14:textId="77777777" w:rsidR="003B42D7" w:rsidRDefault="003B42D7" w:rsidP="009C2357">
      <w:pPr>
        <w:pStyle w:val="Antrat2"/>
        <w:ind w:left="5103"/>
        <w:rPr>
          <w:rFonts w:ascii="Times New Roman" w:eastAsia="Calibri" w:hAnsi="Times New Roman" w:cs="Times New Roman"/>
          <w:color w:val="auto"/>
          <w:sz w:val="24"/>
          <w:szCs w:val="24"/>
        </w:rPr>
      </w:pPr>
    </w:p>
    <w:p w14:paraId="407E40D6" w14:textId="77777777" w:rsidR="003B42D7" w:rsidRDefault="003B42D7" w:rsidP="003B42D7"/>
    <w:p w14:paraId="3F8E2F97" w14:textId="77777777" w:rsidR="003B42D7" w:rsidRDefault="003B42D7" w:rsidP="003B42D7"/>
    <w:p w14:paraId="2D9EDEC4" w14:textId="77777777" w:rsidR="003B42D7" w:rsidRDefault="003B42D7" w:rsidP="003B42D7"/>
    <w:p w14:paraId="79109699" w14:textId="77777777" w:rsidR="003B42D7" w:rsidRDefault="003B42D7" w:rsidP="003B42D7"/>
    <w:p w14:paraId="04438319" w14:textId="77777777" w:rsidR="003B42D7" w:rsidRDefault="003B42D7" w:rsidP="003B42D7"/>
    <w:p w14:paraId="4CB27C4A" w14:textId="77777777" w:rsidR="003B42D7" w:rsidRDefault="003B42D7" w:rsidP="003B42D7"/>
    <w:p w14:paraId="0021CE4B" w14:textId="77777777" w:rsidR="003B42D7" w:rsidRDefault="003B42D7" w:rsidP="003B42D7"/>
    <w:p w14:paraId="3ED9DE63" w14:textId="77777777" w:rsidR="003B42D7" w:rsidRDefault="003B42D7" w:rsidP="003B42D7"/>
    <w:p w14:paraId="6160B194" w14:textId="77777777" w:rsidR="003B42D7" w:rsidRDefault="003B42D7" w:rsidP="003B42D7"/>
    <w:p w14:paraId="141D2657" w14:textId="77777777" w:rsidR="003B42D7" w:rsidRDefault="003B42D7" w:rsidP="003B42D7"/>
    <w:p w14:paraId="71B2DBEA" w14:textId="77777777" w:rsidR="003B42D7" w:rsidRDefault="003B42D7" w:rsidP="003B42D7"/>
    <w:p w14:paraId="549B4473" w14:textId="77777777" w:rsidR="003B42D7" w:rsidRDefault="003B42D7" w:rsidP="003B42D7"/>
    <w:p w14:paraId="37D0BE1F" w14:textId="77777777" w:rsidR="003B42D7" w:rsidRDefault="003B42D7" w:rsidP="003B42D7"/>
    <w:p w14:paraId="3AB60504" w14:textId="77777777" w:rsidR="003B42D7" w:rsidRDefault="003B42D7" w:rsidP="003B42D7"/>
    <w:p w14:paraId="2043A9FA" w14:textId="77777777" w:rsidR="003B42D7" w:rsidRDefault="003B42D7" w:rsidP="003B42D7"/>
    <w:p w14:paraId="50EA8BD4" w14:textId="77777777" w:rsidR="003B42D7" w:rsidRDefault="003B42D7" w:rsidP="003B42D7"/>
    <w:p w14:paraId="01A854B2" w14:textId="77777777" w:rsidR="003B42D7" w:rsidRDefault="003B42D7" w:rsidP="003B42D7"/>
    <w:p w14:paraId="1251EDC9" w14:textId="77777777" w:rsidR="003B42D7" w:rsidRDefault="003B42D7" w:rsidP="003B42D7"/>
    <w:p w14:paraId="0AAFFC12" w14:textId="5D828149" w:rsidR="003B42D7" w:rsidRPr="009736F7" w:rsidRDefault="003B42D7" w:rsidP="003B42D7">
      <w:pPr>
        <w:pStyle w:val="Antrat2"/>
        <w:ind w:left="5103"/>
        <w:rPr>
          <w:rFonts w:ascii="Times New Roman" w:eastAsia="Calibri" w:hAnsi="Times New Roman" w:cs="Times New Roman"/>
          <w:color w:val="auto"/>
          <w:sz w:val="24"/>
          <w:szCs w:val="24"/>
        </w:rPr>
      </w:pPr>
      <w:bookmarkStart w:id="50" w:name="_Toc209623247"/>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(1) </w:t>
      </w:r>
      <w:r w:rsidRPr="009736F7">
        <w:rPr>
          <w:rFonts w:ascii="Times New Roman" w:eastAsia="Calibri" w:hAnsi="Times New Roman" w:cs="Times New Roman"/>
          <w:color w:val="auto"/>
          <w:sz w:val="24"/>
          <w:szCs w:val="24"/>
        </w:rPr>
        <w:t xml:space="preserve">priedas </w:t>
      </w:r>
      <w:r w:rsidR="004029BF">
        <w:rPr>
          <w:rFonts w:ascii="Times New Roman" w:eastAsia="Calibri" w:hAnsi="Times New Roman" w:cs="Times New Roman"/>
          <w:color w:val="auto"/>
          <w:sz w:val="24"/>
          <w:szCs w:val="24"/>
        </w:rPr>
        <w:t>„</w:t>
      </w:r>
      <w:r w:rsidR="004029BF" w:rsidRPr="004029BF">
        <w:rPr>
          <w:rFonts w:ascii="Times New Roman" w:eastAsia="Calibri" w:hAnsi="Times New Roman" w:cs="Times New Roman"/>
          <w:color w:val="auto"/>
          <w:sz w:val="24"/>
          <w:szCs w:val="24"/>
        </w:rPr>
        <w:t>Deklaracija dėl tiekėjo atsakingų asmenų</w:t>
      </w:r>
      <w:r w:rsidRPr="009736F7">
        <w:rPr>
          <w:rFonts w:ascii="Times New Roman" w:eastAsia="Calibri" w:hAnsi="Times New Roman" w:cs="Times New Roman"/>
          <w:color w:val="auto"/>
          <w:sz w:val="24"/>
          <w:szCs w:val="24"/>
        </w:rPr>
        <w:t>“</w:t>
      </w:r>
      <w:bookmarkEnd w:id="50"/>
    </w:p>
    <w:p w14:paraId="1C65F550" w14:textId="77777777" w:rsidR="003B42D7" w:rsidRPr="009736F7" w:rsidRDefault="003B42D7" w:rsidP="003B42D7">
      <w:pPr>
        <w:rPr>
          <w:rFonts w:ascii="Times New Roman" w:hAnsi="Times New Roman" w:cs="Times New Roman"/>
          <w:b/>
          <w:bCs/>
          <w:smallCaps/>
          <w:sz w:val="24"/>
          <w:szCs w:val="24"/>
        </w:rPr>
      </w:pPr>
    </w:p>
    <w:p w14:paraId="7EA2B933" w14:textId="0F84397D" w:rsidR="003B42D7" w:rsidRPr="004029BF" w:rsidRDefault="004029BF" w:rsidP="003B42D7">
      <w:pPr>
        <w:pStyle w:val="Betarp"/>
        <w:jc w:val="center"/>
        <w:rPr>
          <w:rFonts w:ascii="Times New Roman" w:hAnsi="Times New Roman" w:cs="Times New Roman"/>
          <w:b/>
          <w:bCs/>
          <w:sz w:val="24"/>
          <w:szCs w:val="24"/>
          <w:lang w:eastAsia="en-US"/>
        </w:rPr>
      </w:pPr>
      <w:r w:rsidRPr="004029BF">
        <w:rPr>
          <w:rFonts w:ascii="Times New Roman" w:eastAsia="Calibri" w:hAnsi="Times New Roman" w:cs="Times New Roman"/>
          <w:b/>
          <w:bCs/>
          <w:sz w:val="24"/>
          <w:szCs w:val="24"/>
        </w:rPr>
        <w:t>DEKLARACIJA DĖL TIEKĖJO ATSAKINGŲ ASMENŲ</w:t>
      </w:r>
    </w:p>
    <w:p w14:paraId="43A7DE9A"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1A138434" w14:textId="77777777" w:rsidR="003B42D7" w:rsidRDefault="003B42D7" w:rsidP="003B42D7">
      <w:pPr>
        <w:pStyle w:val="Antrat2"/>
        <w:rPr>
          <w:rFonts w:ascii="Times New Roman" w:eastAsia="Calibri" w:hAnsi="Times New Roman" w:cs="Times New Roman"/>
          <w:color w:val="auto"/>
          <w:sz w:val="24"/>
          <w:szCs w:val="24"/>
        </w:rPr>
      </w:pPr>
    </w:p>
    <w:p w14:paraId="0DDE9A8A" w14:textId="77777777" w:rsidR="003B42D7" w:rsidRDefault="003B42D7" w:rsidP="003B42D7"/>
    <w:p w14:paraId="0A3AAF55" w14:textId="77777777" w:rsidR="003B42D7" w:rsidRDefault="003B42D7" w:rsidP="003B42D7"/>
    <w:p w14:paraId="27AE7B2E" w14:textId="77777777" w:rsidR="003B42D7" w:rsidRDefault="003B42D7" w:rsidP="003B42D7"/>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4DB7D938" w14:textId="77777777" w:rsidR="003B42D7" w:rsidRDefault="003B42D7" w:rsidP="003B42D7"/>
    <w:p w14:paraId="42A46BB1" w14:textId="77777777" w:rsidR="003B42D7" w:rsidRDefault="003B42D7" w:rsidP="003B42D7"/>
    <w:p w14:paraId="5BC2993B" w14:textId="77777777" w:rsidR="003B42D7" w:rsidRDefault="003B42D7" w:rsidP="003B42D7"/>
    <w:p w14:paraId="077239E0" w14:textId="77777777" w:rsidR="003B42D7" w:rsidRPr="003B42D7" w:rsidRDefault="003B42D7" w:rsidP="003B42D7"/>
    <w:p w14:paraId="7BFABC1F" w14:textId="03496A97" w:rsidR="008D704D" w:rsidRPr="009736F7" w:rsidRDefault="00222A21" w:rsidP="009C2357">
      <w:pPr>
        <w:pStyle w:val="Antrat2"/>
        <w:ind w:left="5103"/>
        <w:rPr>
          <w:rFonts w:ascii="Times New Roman" w:eastAsia="Calibri" w:hAnsi="Times New Roman" w:cs="Times New Roman"/>
          <w:color w:val="auto"/>
          <w:sz w:val="24"/>
          <w:szCs w:val="24"/>
        </w:rPr>
      </w:pPr>
      <w:bookmarkStart w:id="51" w:name="_Toc209623248"/>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 kokybės bei aplinkos apsaugos vadybos sistemų standartai</w:t>
      </w:r>
      <w:r w:rsidR="008D704D" w:rsidRPr="009736F7">
        <w:rPr>
          <w:rFonts w:ascii="Times New Roman" w:eastAsia="Calibri" w:hAnsi="Times New Roman" w:cs="Times New Roman"/>
          <w:color w:val="auto"/>
          <w:sz w:val="24"/>
          <w:szCs w:val="24"/>
        </w:rPr>
        <w:t>“</w:t>
      </w:r>
      <w:bookmarkEnd w:id="45"/>
      <w:bookmarkEnd w:id="46"/>
      <w:bookmarkEnd w:id="47"/>
      <w:bookmarkEnd w:id="51"/>
    </w:p>
    <w:p w14:paraId="70EF5423" w14:textId="77777777" w:rsidR="002F396F" w:rsidRPr="009736F7" w:rsidRDefault="002F396F" w:rsidP="00DE290C">
      <w:pPr>
        <w:rPr>
          <w:rFonts w:ascii="Times New Roman" w:hAnsi="Times New Roman" w:cs="Times New Roman"/>
          <w:b/>
          <w:bCs/>
          <w:smallCaps/>
          <w:sz w:val="24"/>
          <w:szCs w:val="24"/>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9736F7" w:rsidRDefault="007477B0" w:rsidP="007477B0">
      <w:pPr>
        <w:pStyle w:val="Betarp"/>
        <w:jc w:val="center"/>
        <w:rPr>
          <w:rFonts w:ascii="Times New Roman" w:hAnsi="Times New Roman" w:cs="Times New Roman"/>
          <w:sz w:val="24"/>
          <w:szCs w:val="24"/>
          <w:lang w:eastAsia="en-US"/>
        </w:rPr>
      </w:pPr>
    </w:p>
    <w:p w14:paraId="3EB71D7C" w14:textId="79F2EDED" w:rsidR="00D50CF9" w:rsidRPr="009736F7" w:rsidRDefault="00D50CF9" w:rsidP="007477B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w:t>
      </w:r>
      <w:r w:rsidR="00991C97" w:rsidRPr="009736F7">
        <w:rPr>
          <w:rFonts w:ascii="Times New Roman" w:hAnsi="Times New Roman" w:cs="Times New Roman"/>
          <w:b/>
          <w:bCs/>
          <w:i/>
          <w:iCs/>
          <w:sz w:val="24"/>
          <w:szCs w:val="24"/>
        </w:rPr>
        <w:t>ma</w:t>
      </w:r>
      <w:r w:rsidRPr="009736F7">
        <w:rPr>
          <w:rFonts w:ascii="Times New Roman" w:hAnsi="Times New Roman" w:cs="Times New Roman"/>
          <w:b/>
          <w:bCs/>
          <w:i/>
          <w:iCs/>
          <w:sz w:val="24"/>
          <w:szCs w:val="24"/>
        </w:rPr>
        <w:t xml:space="preserve"> atskiru priedu)</w:t>
      </w:r>
    </w:p>
    <w:p w14:paraId="034C3BA1" w14:textId="75A4131C" w:rsidR="002F396F" w:rsidRPr="009736F7" w:rsidRDefault="002F396F" w:rsidP="009C30B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20417D" w:rsidRPr="00FA0AFD" w:rsidRDefault="0020417D" w:rsidP="002D71B6">
      <w:pPr>
        <w:spacing w:before="60" w:after="60" w:line="256" w:lineRule="auto"/>
        <w:rPr>
          <w:rFonts w:ascii="Times New Roman" w:eastAsiaTheme="minorHAnsi" w:hAnsi="Times New Roman" w:cs="Times New Roman"/>
          <w:b/>
          <w:bCs/>
          <w:sz w:val="24"/>
          <w:szCs w:val="24"/>
        </w:rPr>
        <w:sectPr w:rsidR="0020417D" w:rsidRPr="00FA0AFD" w:rsidSect="002118E2">
          <w:pgSz w:w="12240" w:h="15840"/>
          <w:pgMar w:top="1134" w:right="567" w:bottom="1134" w:left="1701" w:header="720" w:footer="720" w:gutter="0"/>
          <w:pgNumType w:start="13"/>
          <w:cols w:space="720"/>
          <w:titlePg/>
          <w:docGrid w:linePitch="360"/>
        </w:sectPr>
      </w:pPr>
    </w:p>
    <w:p w14:paraId="2215F332" w14:textId="2DB69716" w:rsidR="004C5F9B" w:rsidRPr="00314255" w:rsidRDefault="00C43883" w:rsidP="004C5F9B">
      <w:pPr>
        <w:pStyle w:val="Antrat2"/>
        <w:ind w:left="5184"/>
        <w:jc w:val="both"/>
        <w:rPr>
          <w:rFonts w:ascii="Times New Roman" w:eastAsia="Times New Roman" w:hAnsi="Times New Roman" w:cs="Times New Roman"/>
          <w:color w:val="auto"/>
          <w:sz w:val="24"/>
          <w:szCs w:val="24"/>
        </w:rPr>
      </w:pPr>
      <w:bookmarkStart w:id="52" w:name="_Toc209623249"/>
      <w:bookmarkStart w:id="53" w:name="_Ref38291379"/>
      <w:bookmarkStart w:id="54" w:name="_Ref38291394"/>
      <w:bookmarkStart w:id="55" w:name="_Ref38898251"/>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4(1)</w:t>
      </w:r>
      <w:r w:rsidRPr="009736F7">
        <w:rPr>
          <w:rFonts w:ascii="Times New Roman" w:eastAsia="Calibri" w:hAnsi="Times New Roman" w:cs="Times New Roman"/>
          <w:color w:val="auto"/>
          <w:sz w:val="24"/>
          <w:szCs w:val="24"/>
        </w:rPr>
        <w:t xml:space="preserve"> priedas </w:t>
      </w:r>
      <w:bookmarkStart w:id="56" w:name="_Toc151650282"/>
      <w:bookmarkStart w:id="57" w:name="_Toc174108862"/>
      <w:r w:rsidR="004C5F9B" w:rsidRPr="00314255">
        <w:rPr>
          <w:rFonts w:ascii="Times New Roman" w:eastAsia="Times New Roman" w:hAnsi="Times New Roman" w:cs="Times New Roman"/>
          <w:color w:val="auto"/>
          <w:sz w:val="24"/>
          <w:szCs w:val="24"/>
        </w:rPr>
        <w:t>„Specialistų sąrašas“</w:t>
      </w:r>
      <w:bookmarkEnd w:id="52"/>
      <w:bookmarkEnd w:id="56"/>
      <w:bookmarkEnd w:id="57"/>
    </w:p>
    <w:p w14:paraId="409823BC" w14:textId="77777777" w:rsidR="00C43883" w:rsidRDefault="00C43883" w:rsidP="00A46301">
      <w:pPr>
        <w:pStyle w:val="Antrat2"/>
        <w:jc w:val="center"/>
        <w:rPr>
          <w:rFonts w:ascii="Times New Roman" w:eastAsia="Calibri" w:hAnsi="Times New Roman" w:cs="Times New Roman"/>
          <w:color w:val="auto"/>
          <w:sz w:val="24"/>
          <w:szCs w:val="24"/>
        </w:rPr>
      </w:pPr>
    </w:p>
    <w:p w14:paraId="41DF69C3" w14:textId="395390F2" w:rsidR="00971FB9" w:rsidRDefault="004C5F9B" w:rsidP="00C43883">
      <w:pPr>
        <w:spacing w:after="0" w:line="240" w:lineRule="auto"/>
        <w:jc w:val="center"/>
        <w:rPr>
          <w:rFonts w:ascii="Times New Roman" w:eastAsia="Times New Roman" w:hAnsi="Times New Roman" w:cs="Times New Roman"/>
          <w:b/>
          <w:bCs/>
          <w:sz w:val="24"/>
          <w:szCs w:val="24"/>
        </w:rPr>
      </w:pPr>
      <w:r w:rsidRPr="004C5F9B">
        <w:rPr>
          <w:rFonts w:ascii="Times New Roman" w:eastAsia="Times New Roman" w:hAnsi="Times New Roman" w:cs="Times New Roman"/>
          <w:b/>
          <w:bCs/>
          <w:sz w:val="24"/>
          <w:szCs w:val="24"/>
        </w:rPr>
        <w:t>SPECIALISTŲ SĄRAŠAS</w:t>
      </w:r>
    </w:p>
    <w:p w14:paraId="66DFDD74" w14:textId="77777777" w:rsidR="004C5F9B" w:rsidRPr="004C5F9B" w:rsidRDefault="004C5F9B" w:rsidP="00C43883">
      <w:pPr>
        <w:spacing w:after="0" w:line="240" w:lineRule="auto"/>
        <w:jc w:val="center"/>
        <w:rPr>
          <w:rFonts w:ascii="Times New Roman" w:hAnsi="Times New Roman" w:cs="Times New Roman"/>
          <w:b/>
          <w:bCs/>
          <w:sz w:val="24"/>
          <w:szCs w:val="24"/>
        </w:rPr>
      </w:pPr>
    </w:p>
    <w:p w14:paraId="085AEC56" w14:textId="1186AE77" w:rsidR="00C43883" w:rsidRPr="009736F7" w:rsidRDefault="00C43883" w:rsidP="00C43883">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C409C37" w14:textId="77777777" w:rsidR="00C43883" w:rsidRDefault="00C43883" w:rsidP="00C43883">
      <w:pPr>
        <w:pStyle w:val="Antrat2"/>
        <w:rPr>
          <w:rFonts w:ascii="Times New Roman" w:eastAsia="Calibri" w:hAnsi="Times New Roman" w:cs="Times New Roman"/>
          <w:color w:val="auto"/>
          <w:sz w:val="24"/>
          <w:szCs w:val="24"/>
        </w:rPr>
      </w:pPr>
    </w:p>
    <w:p w14:paraId="0D695A17" w14:textId="77777777" w:rsidR="00C43883" w:rsidRDefault="00C43883" w:rsidP="00C43883"/>
    <w:p w14:paraId="4CB46C67" w14:textId="77777777" w:rsidR="00C43883" w:rsidRDefault="00C43883" w:rsidP="00C43883"/>
    <w:p w14:paraId="29686D3D" w14:textId="77777777" w:rsidR="00C43883" w:rsidRDefault="00C43883" w:rsidP="00C43883"/>
    <w:p w14:paraId="1F15E7A6" w14:textId="77777777" w:rsidR="00C43883" w:rsidRDefault="00C43883" w:rsidP="00C43883"/>
    <w:p w14:paraId="78385223" w14:textId="77777777" w:rsidR="00C43883" w:rsidRDefault="00C43883" w:rsidP="00C43883"/>
    <w:p w14:paraId="49DB92BE" w14:textId="77777777" w:rsidR="00C43883" w:rsidRDefault="00C43883" w:rsidP="00C43883"/>
    <w:p w14:paraId="221EF55D" w14:textId="77777777" w:rsidR="00C43883" w:rsidRDefault="00C43883" w:rsidP="00C43883"/>
    <w:p w14:paraId="5B13AE42" w14:textId="77777777" w:rsidR="00C43883" w:rsidRDefault="00C43883" w:rsidP="00C43883"/>
    <w:p w14:paraId="2E1E8DD5" w14:textId="77777777" w:rsidR="00C43883" w:rsidRDefault="00C43883" w:rsidP="00C43883"/>
    <w:p w14:paraId="14CC719E" w14:textId="77777777" w:rsidR="00C43883" w:rsidRDefault="00C43883" w:rsidP="00C43883"/>
    <w:p w14:paraId="702CA0D4" w14:textId="77777777" w:rsidR="00C43883" w:rsidRDefault="00C43883" w:rsidP="00C43883"/>
    <w:p w14:paraId="0489E08E" w14:textId="77777777" w:rsidR="00C43883" w:rsidRDefault="00C43883" w:rsidP="00C43883"/>
    <w:p w14:paraId="7C27C808" w14:textId="77777777" w:rsidR="00C43883" w:rsidRDefault="00C43883" w:rsidP="00C43883"/>
    <w:p w14:paraId="1E47C08F" w14:textId="77777777" w:rsidR="00C43883" w:rsidRDefault="00C43883" w:rsidP="00C43883"/>
    <w:p w14:paraId="060349D6" w14:textId="77777777" w:rsidR="00C43883" w:rsidRDefault="00C43883" w:rsidP="00C43883"/>
    <w:p w14:paraId="39CE5203" w14:textId="77777777" w:rsidR="00C43883" w:rsidRDefault="00C43883" w:rsidP="00C43883"/>
    <w:p w14:paraId="496B75F0" w14:textId="77777777" w:rsidR="00C43883" w:rsidRDefault="00C43883" w:rsidP="00C43883"/>
    <w:p w14:paraId="010B42A8" w14:textId="77777777" w:rsidR="00C43883" w:rsidRDefault="00C43883" w:rsidP="00C43883"/>
    <w:p w14:paraId="78D2C674" w14:textId="77777777" w:rsidR="00C43883" w:rsidRDefault="00C43883" w:rsidP="00C43883"/>
    <w:p w14:paraId="2B4582A6" w14:textId="77777777" w:rsidR="00C43883" w:rsidRDefault="00C43883" w:rsidP="00C43883"/>
    <w:p w14:paraId="594668BE" w14:textId="77777777" w:rsidR="00C43883" w:rsidRDefault="00C43883" w:rsidP="00C43883"/>
    <w:p w14:paraId="484C6C5C" w14:textId="77777777" w:rsidR="00C43883" w:rsidRDefault="00C43883" w:rsidP="00C43883"/>
    <w:p w14:paraId="2BFD9BA7" w14:textId="77777777" w:rsidR="00C43883" w:rsidRDefault="00C43883" w:rsidP="00C43883"/>
    <w:p w14:paraId="1D0DA5AD" w14:textId="77777777" w:rsidR="00C43883" w:rsidRPr="00C43883" w:rsidRDefault="00C43883" w:rsidP="00C43883"/>
    <w:p w14:paraId="5D0FDE6E" w14:textId="634D6C4C" w:rsidR="008D704D" w:rsidRPr="009736F7" w:rsidRDefault="00222A21" w:rsidP="00ED788A">
      <w:pPr>
        <w:pStyle w:val="Antrat2"/>
        <w:ind w:left="6379"/>
        <w:rPr>
          <w:rFonts w:ascii="Times New Roman" w:hAnsi="Times New Roman" w:cs="Times New Roman"/>
          <w:color w:val="auto"/>
          <w:sz w:val="24"/>
          <w:szCs w:val="24"/>
        </w:rPr>
      </w:pPr>
      <w:bookmarkStart w:id="58" w:name="_Toc209623250"/>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8D704D" w:rsidRPr="009736F7">
        <w:rPr>
          <w:rFonts w:ascii="Times New Roman" w:eastAsia="Calibri" w:hAnsi="Times New Roman" w:cs="Times New Roman"/>
          <w:color w:val="auto"/>
          <w:sz w:val="24"/>
          <w:szCs w:val="24"/>
        </w:rPr>
        <w:t xml:space="preserve"> priedas „EBVPD“</w:t>
      </w:r>
      <w:bookmarkEnd w:id="53"/>
      <w:bookmarkEnd w:id="54"/>
      <w:bookmarkEnd w:id="55"/>
      <w:bookmarkEnd w:id="58"/>
    </w:p>
    <w:p w14:paraId="51A5FCD0" w14:textId="77777777" w:rsidR="00ED788A" w:rsidRPr="00FA0AFD" w:rsidRDefault="00ED788A" w:rsidP="00ED788A">
      <w:pPr>
        <w:spacing w:after="0" w:line="240" w:lineRule="auto"/>
        <w:rPr>
          <w:rFonts w:ascii="Times New Roman" w:hAnsi="Times New Roman" w:cs="Times New Roman"/>
          <w:b/>
          <w:bCs/>
          <w:smallCaps/>
          <w:sz w:val="24"/>
          <w:szCs w:val="24"/>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4FBEEBE9" w14:textId="77777777" w:rsidR="00ED788A" w:rsidRPr="00FA0AFD" w:rsidRDefault="00ED788A" w:rsidP="007477B0">
      <w:pPr>
        <w:pStyle w:val="Betarp"/>
        <w:rPr>
          <w:rFonts w:ascii="Times New Roman" w:hAnsi="Times New Roman" w:cs="Times New Roman"/>
          <w:b/>
          <w:bCs/>
          <w:sz w:val="24"/>
          <w:szCs w:val="24"/>
        </w:rPr>
      </w:pPr>
    </w:p>
    <w:p w14:paraId="2ECC3BDB" w14:textId="779EA47D" w:rsidR="00ED788A" w:rsidRPr="009736F7" w:rsidRDefault="00ED788A" w:rsidP="00ED788A">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1E33CF75" w14:textId="0E2F80D8" w:rsidR="002F396F" w:rsidRPr="00FA0AFD" w:rsidRDefault="002F396F" w:rsidP="00DE290C">
      <w:pPr>
        <w:rPr>
          <w:rFonts w:ascii="Times New Roman" w:hAnsi="Times New Roman" w:cs="Times New Roman"/>
          <w:b/>
          <w:bCs/>
          <w:smallCaps/>
          <w:sz w:val="24"/>
          <w:szCs w:val="24"/>
        </w:rPr>
      </w:pPr>
    </w:p>
    <w:p w14:paraId="5D197AB2" w14:textId="0EAE7A12" w:rsidR="002F396F" w:rsidRPr="00FA0AFD" w:rsidRDefault="00B970B0" w:rsidP="00B970B0">
      <w:pPr>
        <w:jc w:val="center"/>
        <w:rPr>
          <w:rFonts w:ascii="Times New Roman" w:hAnsi="Times New Roman" w:cs="Times New Roman"/>
          <w:smallCaps/>
          <w:sz w:val="24"/>
          <w:szCs w:val="24"/>
        </w:rPr>
      </w:pPr>
      <w:r w:rsidRPr="00FA0AFD">
        <w:rPr>
          <w:rFonts w:ascii="Times New Roman" w:hAnsi="Times New Roman" w:cs="Times New Roman"/>
          <w:smallCaps/>
          <w:sz w:val="24"/>
          <w:szCs w:val="24"/>
        </w:rPr>
        <w:t>__________</w:t>
      </w:r>
    </w:p>
    <w:p w14:paraId="403C297A" w14:textId="44AA8768" w:rsidR="00A4599F" w:rsidRPr="00FA0AFD" w:rsidRDefault="00A4599F" w:rsidP="00DE290C">
      <w:pP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44D514D3" w14:textId="747BF34D" w:rsidR="008D704D" w:rsidRDefault="00222A21"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209623251"/>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6</w:t>
      </w:r>
      <w:r w:rsidR="008D704D" w:rsidRPr="009736F7">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2E029DD" w14:textId="77777777" w:rsidR="0081003D" w:rsidRPr="0081003D" w:rsidRDefault="0081003D" w:rsidP="0081003D"/>
    <w:p w14:paraId="7A17ABB4" w14:textId="4E0E67E5" w:rsidR="003260DE" w:rsidRPr="0081003D" w:rsidRDefault="0081003D" w:rsidP="00982EE8">
      <w:pPr>
        <w:jc w:val="center"/>
        <w:rPr>
          <w:rFonts w:ascii="Times New Roman" w:hAnsi="Times New Roman" w:cs="Times New Roman"/>
          <w:b/>
          <w:bCs/>
          <w:sz w:val="24"/>
          <w:szCs w:val="24"/>
        </w:rPr>
      </w:pPr>
      <w:r w:rsidRPr="0081003D">
        <w:rPr>
          <w:rFonts w:ascii="Times New Roman" w:hAnsi="Times New Roman" w:cs="Times New Roman"/>
          <w:b/>
          <w:bCs/>
          <w:sz w:val="24"/>
          <w:szCs w:val="24"/>
        </w:rPr>
        <w:t>PASIŪLYMO FORMA</w:t>
      </w:r>
    </w:p>
    <w:p w14:paraId="08CA5235" w14:textId="74E0938D" w:rsidR="003260DE" w:rsidRPr="009736F7" w:rsidRDefault="003260DE" w:rsidP="003260DE">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50E0E312" w14:textId="77777777" w:rsidR="003260DE" w:rsidRPr="009736F7" w:rsidRDefault="003260DE" w:rsidP="00982EE8">
      <w:pPr>
        <w:jc w:val="center"/>
        <w:rPr>
          <w:rFonts w:ascii="Times New Roman" w:hAnsi="Times New Roman" w:cs="Times New Roman"/>
          <w:sz w:val="24"/>
          <w:szCs w:val="24"/>
        </w:rPr>
      </w:pPr>
    </w:p>
    <w:p w14:paraId="5A12B57E" w14:textId="79230E1A" w:rsidR="00693D4F" w:rsidRPr="009736F7" w:rsidRDefault="00693D4F" w:rsidP="00982EE8">
      <w:pPr>
        <w:jc w:val="center"/>
        <w:rPr>
          <w:rFonts w:ascii="Times New Roman" w:hAnsi="Times New Roman" w:cs="Times New Roman"/>
          <w:sz w:val="24"/>
          <w:szCs w:val="24"/>
        </w:rPr>
      </w:pPr>
      <w:r w:rsidRPr="009736F7">
        <w:rPr>
          <w:rFonts w:ascii="Times New Roman" w:hAnsi="Times New Roman" w:cs="Times New Roman"/>
          <w:sz w:val="24"/>
          <w:szCs w:val="24"/>
        </w:rPr>
        <w:t>__________</w:t>
      </w:r>
    </w:p>
    <w:p w14:paraId="1B9E4E10" w14:textId="28BDBE02" w:rsidR="00D57A16" w:rsidRPr="004C5F9B" w:rsidRDefault="00693D4F" w:rsidP="00D57A16">
      <w:pPr>
        <w:rPr>
          <w:rFonts w:ascii="Times New Roman" w:hAnsi="Times New Roman" w:cs="Times New Roman"/>
          <w:sz w:val="24"/>
          <w:szCs w:val="24"/>
        </w:rPr>
      </w:pPr>
      <w:r w:rsidRPr="009736F7">
        <w:rPr>
          <w:rFonts w:ascii="Times New Roman" w:hAnsi="Times New Roman" w:cs="Times New Roman"/>
          <w:sz w:val="24"/>
          <w:szCs w:val="24"/>
        </w:rPr>
        <w:br w:type="page"/>
      </w:r>
      <w:bookmarkStart w:id="63" w:name="_Ref39484039"/>
      <w:bookmarkStart w:id="64" w:name="_Ref40278562"/>
    </w:p>
    <w:p w14:paraId="3D8CCDF3" w14:textId="032732C3" w:rsidR="008D704D" w:rsidRPr="009736F7" w:rsidRDefault="00222A21" w:rsidP="008D704D">
      <w:pPr>
        <w:pStyle w:val="Antrat2"/>
        <w:ind w:left="5103"/>
        <w:rPr>
          <w:rFonts w:ascii="Times New Roman" w:eastAsia="Calibri" w:hAnsi="Times New Roman" w:cs="Times New Roman"/>
          <w:color w:val="auto"/>
          <w:sz w:val="24"/>
          <w:szCs w:val="24"/>
        </w:rPr>
      </w:pPr>
      <w:bookmarkStart w:id="65" w:name="_Toc209623252"/>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 „Pasiūlymų vertinimo kriterijai ir sąlygos“</w:t>
      </w:r>
      <w:bookmarkEnd w:id="63"/>
      <w:bookmarkEnd w:id="64"/>
      <w:bookmarkEnd w:id="65"/>
    </w:p>
    <w:p w14:paraId="6A0BFF9D" w14:textId="77777777" w:rsidR="00FE3D7C" w:rsidRPr="00FA0AFD" w:rsidRDefault="00FE3D7C" w:rsidP="00D57A16">
      <w:pPr>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2B9116B5" w14:textId="77777777" w:rsidR="009736F7" w:rsidRPr="00EA5EAF" w:rsidRDefault="009736F7" w:rsidP="00EA5EAF">
      <w:pPr>
        <w:pStyle w:val="Betarp"/>
        <w:jc w:val="center"/>
        <w:rPr>
          <w:rFonts w:ascii="Times New Roman" w:hAnsi="Times New Roman" w:cs="Times New Roman"/>
          <w:b/>
          <w:bCs/>
          <w:smallCaps/>
          <w:sz w:val="24"/>
          <w:szCs w:val="24"/>
        </w:rPr>
      </w:pPr>
    </w:p>
    <w:p w14:paraId="1BD17876" w14:textId="1C19584F" w:rsidR="00750518" w:rsidRPr="009736F7" w:rsidRDefault="00750518" w:rsidP="00750518">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3A024621" w14:textId="6AA64712" w:rsidR="00210870" w:rsidRPr="009736F7" w:rsidRDefault="00210870" w:rsidP="009736F7">
      <w:pPr>
        <w:pStyle w:val="paragrafesrasas2lygis"/>
        <w:jc w:val="left"/>
        <w:rPr>
          <w:sz w:val="24"/>
          <w:szCs w:val="24"/>
        </w:rPr>
      </w:pPr>
    </w:p>
    <w:p w14:paraId="0EE920F4" w14:textId="7F347611" w:rsidR="00A4599F" w:rsidRPr="00FA0AFD" w:rsidRDefault="009B6F95" w:rsidP="00A5751B">
      <w:pPr>
        <w:jc w:val="center"/>
        <w:rPr>
          <w:rFonts w:ascii="Times New Roman" w:hAnsi="Times New Roman" w:cs="Times New Roman"/>
          <w:b/>
          <w:bCs/>
          <w:smallCaps/>
          <w:sz w:val="24"/>
          <w:szCs w:val="24"/>
        </w:rPr>
      </w:pPr>
      <w:r w:rsidRPr="00FA0AFD">
        <w:rPr>
          <w:rFonts w:ascii="Times New Roman" w:hAnsi="Times New Roman" w:cs="Times New Roman"/>
          <w:sz w:val="24"/>
          <w:szCs w:val="24"/>
        </w:rPr>
        <w:t>__________</w:t>
      </w:r>
      <w:r w:rsidR="00A4599F" w:rsidRPr="00FA0AFD">
        <w:rPr>
          <w:rFonts w:ascii="Times New Roman" w:hAnsi="Times New Roman" w:cs="Times New Roman"/>
          <w:b/>
          <w:bCs/>
          <w:smallCaps/>
          <w:sz w:val="24"/>
          <w:szCs w:val="24"/>
        </w:rPr>
        <w:br w:type="page"/>
      </w:r>
    </w:p>
    <w:p w14:paraId="07E397BF" w14:textId="4C396357" w:rsidR="007545D6" w:rsidRPr="009736F7" w:rsidRDefault="00222A21" w:rsidP="00AB5541">
      <w:pPr>
        <w:pStyle w:val="Antrat2"/>
        <w:ind w:left="5103"/>
        <w:rPr>
          <w:rFonts w:ascii="Times New Roman" w:hAnsi="Times New Roman" w:cs="Times New Roman"/>
          <w:color w:val="auto"/>
          <w:sz w:val="24"/>
          <w:szCs w:val="24"/>
        </w:rPr>
      </w:pPr>
      <w:bookmarkStart w:id="66" w:name="_Toc209623253"/>
      <w:bookmarkStart w:id="67" w:name="_Ref39586171"/>
      <w:bookmarkStart w:id="68" w:name="_Ref39673580"/>
      <w:bookmarkStart w:id="69"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Tiekėjo 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r w:rsidR="00B03CE0" w:rsidRPr="009736F7">
        <w:rPr>
          <w:rFonts w:ascii="Times New Roman" w:hAnsi="Times New Roman" w:cs="Times New Roman"/>
          <w:color w:val="auto"/>
          <w:sz w:val="24"/>
          <w:szCs w:val="24"/>
        </w:rPr>
        <w:t xml:space="preserve"> </w:t>
      </w:r>
      <w:r w:rsidR="004D3BE3"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66"/>
    </w:p>
    <w:p w14:paraId="5B45E78B" w14:textId="77777777" w:rsidR="00210594" w:rsidRPr="00FA0AFD" w:rsidRDefault="00210594" w:rsidP="00210594">
      <w:pPr>
        <w:rPr>
          <w:rFonts w:ascii="Times New Roman" w:hAnsi="Times New Roman" w:cs="Times New Roman"/>
          <w:sz w:val="24"/>
          <w:szCs w:val="24"/>
        </w:rPr>
      </w:pPr>
    </w:p>
    <w:p w14:paraId="5E97A9C6" w14:textId="77777777" w:rsidR="008C7C8C" w:rsidRPr="00FA0AFD" w:rsidRDefault="008C7C8C" w:rsidP="008C7C8C">
      <w:pPr>
        <w:jc w:val="both"/>
        <w:rPr>
          <w:rFonts w:ascii="Times New Roman" w:hAnsi="Times New Roman" w:cs="Times New Roman"/>
          <w:sz w:val="24"/>
          <w:szCs w:val="24"/>
        </w:rPr>
      </w:pPr>
    </w:p>
    <w:p w14:paraId="3B19EFA1" w14:textId="77777777" w:rsidR="008C7C8C" w:rsidRDefault="008C7C8C" w:rsidP="008C7C8C">
      <w:pPr>
        <w:autoSpaceDE w:val="0"/>
        <w:autoSpaceDN w:val="0"/>
        <w:adjustRightInd w:val="0"/>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11B01B50" w14:textId="77777777" w:rsidR="00D64C15" w:rsidRPr="009736F7" w:rsidRDefault="00D64C15" w:rsidP="00D64C15">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5FEDB6A4" w14:textId="77777777" w:rsidR="00D64C15" w:rsidRDefault="00D64C15" w:rsidP="00D64C15">
      <w:pPr>
        <w:autoSpaceDE w:val="0"/>
        <w:autoSpaceDN w:val="0"/>
        <w:adjustRightInd w:val="0"/>
        <w:rPr>
          <w:rFonts w:ascii="Times New Roman" w:hAnsi="Times New Roman" w:cs="Times New Roman"/>
          <w:b/>
          <w:bCs/>
          <w:sz w:val="24"/>
          <w:szCs w:val="24"/>
        </w:rPr>
      </w:pPr>
    </w:p>
    <w:p w14:paraId="156C0059" w14:textId="77777777" w:rsidR="00210594" w:rsidRPr="00FA0AFD" w:rsidRDefault="00210594" w:rsidP="00210594">
      <w:pPr>
        <w:rPr>
          <w:rFonts w:ascii="Times New Roman" w:hAnsi="Times New Roman" w:cs="Times New Roman"/>
          <w:sz w:val="24"/>
          <w:szCs w:val="24"/>
        </w:rPr>
      </w:pPr>
    </w:p>
    <w:p w14:paraId="5EFC9948" w14:textId="46D846FD" w:rsidR="004D3BE3" w:rsidRPr="00FA0AFD" w:rsidRDefault="004D3BE3">
      <w:pPr>
        <w:rPr>
          <w:rFonts w:ascii="Times New Roman" w:hAnsi="Times New Roman" w:cs="Times New Roman"/>
          <w:sz w:val="24"/>
          <w:szCs w:val="24"/>
        </w:rPr>
      </w:pPr>
      <w:r w:rsidRPr="00FA0AFD">
        <w:rPr>
          <w:rFonts w:ascii="Times New Roman" w:hAnsi="Times New Roman" w:cs="Times New Roman"/>
          <w:sz w:val="24"/>
          <w:szCs w:val="24"/>
        </w:rPr>
        <w:br w:type="page"/>
      </w:r>
    </w:p>
    <w:p w14:paraId="722834BE" w14:textId="0D466E4D" w:rsidR="00210594" w:rsidRPr="009736F7" w:rsidRDefault="00222A21" w:rsidP="00FE6E7E">
      <w:pPr>
        <w:pStyle w:val="Antrat2"/>
        <w:spacing w:before="0"/>
        <w:ind w:left="5103"/>
        <w:rPr>
          <w:rFonts w:ascii="Times New Roman" w:hAnsi="Times New Roman" w:cs="Times New Roman"/>
          <w:color w:val="auto"/>
          <w:sz w:val="24"/>
          <w:szCs w:val="24"/>
        </w:rPr>
      </w:pPr>
      <w:bookmarkStart w:id="70" w:name="_Toc209623254"/>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 xml:space="preserve">irkimo sąlygų 9 priedas „Tiekėjo deklaracija </w:t>
      </w:r>
      <w:r w:rsidR="002A25D9" w:rsidRPr="009736F7">
        <w:rPr>
          <w:rFonts w:ascii="Times New Roman" w:hAnsi="Times New Roman" w:cs="Times New Roman"/>
          <w:color w:val="auto"/>
          <w:sz w:val="24"/>
          <w:szCs w:val="24"/>
        </w:rPr>
        <w:t xml:space="preserve">dėl atitikties Reglamento nuostatoms </w:t>
      </w:r>
      <w:r w:rsidR="004D3BE3" w:rsidRPr="009736F7">
        <w:rPr>
          <w:rFonts w:ascii="Times New Roman" w:hAnsi="Times New Roman" w:cs="Times New Roman"/>
          <w:color w:val="auto"/>
          <w:sz w:val="24"/>
          <w:szCs w:val="24"/>
        </w:rPr>
        <w:t>fiziniam asmeniui“</w:t>
      </w:r>
      <w:bookmarkEnd w:id="70"/>
    </w:p>
    <w:p w14:paraId="321E2871" w14:textId="77777777" w:rsidR="00210594" w:rsidRPr="00FA0AFD" w:rsidRDefault="00210594" w:rsidP="00FE6E7E">
      <w:pPr>
        <w:spacing w:after="0" w:line="240" w:lineRule="auto"/>
        <w:rPr>
          <w:rFonts w:ascii="Times New Roman" w:hAnsi="Times New Roman" w:cs="Times New Roman"/>
          <w:sz w:val="24"/>
          <w:szCs w:val="24"/>
        </w:rPr>
      </w:pPr>
    </w:p>
    <w:p w14:paraId="1AD5C159" w14:textId="77777777" w:rsidR="004D3BE3" w:rsidRPr="00FA0AFD" w:rsidRDefault="004D3BE3" w:rsidP="00FE6E7E">
      <w:pPr>
        <w:spacing w:after="0" w:line="240" w:lineRule="auto"/>
        <w:jc w:val="center"/>
        <w:rPr>
          <w:rFonts w:ascii="Times New Roman" w:hAnsi="Times New Roman" w:cs="Times New Roman"/>
          <w:b/>
          <w:sz w:val="24"/>
          <w:szCs w:val="24"/>
        </w:rPr>
      </w:pPr>
    </w:p>
    <w:p w14:paraId="15672B3B" w14:textId="77777777" w:rsidR="004D3BE3" w:rsidRDefault="004D3BE3" w:rsidP="00FE6E7E">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26140A67" w14:textId="77777777" w:rsidR="00D64C15" w:rsidRDefault="00D64C15" w:rsidP="00FE6E7E">
      <w:pPr>
        <w:autoSpaceDE w:val="0"/>
        <w:autoSpaceDN w:val="0"/>
        <w:adjustRightInd w:val="0"/>
        <w:spacing w:after="0" w:line="240" w:lineRule="auto"/>
        <w:jc w:val="center"/>
        <w:rPr>
          <w:rFonts w:ascii="Times New Roman" w:hAnsi="Times New Roman" w:cs="Times New Roman"/>
          <w:b/>
          <w:bCs/>
          <w:sz w:val="24"/>
          <w:szCs w:val="24"/>
        </w:rPr>
      </w:pPr>
    </w:p>
    <w:p w14:paraId="749FFC35" w14:textId="77777777" w:rsidR="00D64C15" w:rsidRPr="009736F7" w:rsidRDefault="00D64C15" w:rsidP="00D64C15">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77A3EDD1" w14:textId="77777777" w:rsidR="00D64C15" w:rsidRPr="00FA0AFD" w:rsidRDefault="00D64C15" w:rsidP="00FE6E7E">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FA0AFD" w:rsidRDefault="00D64C15" w:rsidP="00FE6E7E">
      <w:pPr>
        <w:spacing w:after="0" w:line="240" w:lineRule="auto"/>
        <w:jc w:val="both"/>
        <w:rPr>
          <w:rFonts w:ascii="Times New Roman" w:hAnsi="Times New Roman" w:cs="Times New Roman"/>
          <w:sz w:val="24"/>
          <w:szCs w:val="24"/>
          <w:shd w:val="clear" w:color="auto" w:fill="FFFFFF"/>
        </w:rPr>
      </w:pPr>
    </w:p>
    <w:p w14:paraId="47A7266E" w14:textId="35D74ADE" w:rsidR="001F41EF" w:rsidRPr="00D57A16" w:rsidRDefault="00256D84" w:rsidP="00D57A16">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5DC5C150" w14:textId="652FE6F6" w:rsidR="008D704D" w:rsidRPr="009736F7" w:rsidRDefault="00222A21" w:rsidP="003612DE">
      <w:pPr>
        <w:pStyle w:val="Antrat2"/>
        <w:tabs>
          <w:tab w:val="left" w:pos="5529"/>
        </w:tabs>
        <w:ind w:left="5103"/>
        <w:rPr>
          <w:rFonts w:ascii="Times New Roman" w:hAnsi="Times New Roman" w:cs="Times New Roman"/>
          <w:color w:val="auto"/>
          <w:sz w:val="24"/>
          <w:szCs w:val="24"/>
        </w:rPr>
      </w:pPr>
      <w:bookmarkStart w:id="71" w:name="_Toc209623255"/>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10</w:t>
      </w:r>
      <w:r w:rsidR="00FE3D1F" w:rsidRPr="009736F7">
        <w:rPr>
          <w:rFonts w:ascii="Times New Roman" w:hAnsi="Times New Roman" w:cs="Times New Roman"/>
          <w:color w:val="auto"/>
          <w:sz w:val="24"/>
          <w:szCs w:val="24"/>
        </w:rPr>
        <w:t xml:space="preserve"> priedas </w:t>
      </w:r>
      <w:r w:rsidR="008D704D" w:rsidRPr="009736F7">
        <w:rPr>
          <w:rFonts w:ascii="Times New Roman" w:hAnsi="Times New Roman" w:cs="Times New Roman"/>
          <w:color w:val="auto"/>
          <w:sz w:val="24"/>
          <w:szCs w:val="24"/>
        </w:rPr>
        <w:t>„Sutarties projektas“</w:t>
      </w:r>
      <w:bookmarkEnd w:id="67"/>
      <w:bookmarkEnd w:id="68"/>
      <w:bookmarkEnd w:id="69"/>
      <w:bookmarkEnd w:id="71"/>
    </w:p>
    <w:p w14:paraId="722117D2" w14:textId="77777777" w:rsidR="00256D84" w:rsidRPr="00FA0AFD" w:rsidRDefault="00256D84" w:rsidP="00256D84">
      <w:pPr>
        <w:rPr>
          <w:rFonts w:ascii="Times New Roman" w:hAnsi="Times New Roman" w:cs="Times New Roman"/>
          <w:sz w:val="24"/>
          <w:szCs w:val="24"/>
        </w:rPr>
      </w:pPr>
    </w:p>
    <w:p w14:paraId="00A10841" w14:textId="135D7CC8" w:rsidR="00256D84" w:rsidRPr="009736F7" w:rsidRDefault="00256D84" w:rsidP="00256D84">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826B120" w14:textId="2A23B75F" w:rsidR="008D704D" w:rsidRDefault="008D704D" w:rsidP="00D57A16">
      <w:pPr>
        <w:jc w:val="both"/>
        <w:rPr>
          <w:rFonts w:ascii="Times New Roman" w:hAnsi="Times New Roman" w:cs="Times New Roman"/>
          <w:b/>
          <w:bCs/>
          <w:smallCaps/>
          <w:sz w:val="24"/>
          <w:szCs w:val="24"/>
        </w:rPr>
      </w:pPr>
    </w:p>
    <w:p w14:paraId="736C210A" w14:textId="77777777" w:rsidR="001A2743" w:rsidRDefault="001A2743" w:rsidP="00D57A16">
      <w:pPr>
        <w:jc w:val="both"/>
        <w:rPr>
          <w:rFonts w:ascii="Times New Roman" w:hAnsi="Times New Roman" w:cs="Times New Roman"/>
          <w:b/>
          <w:bCs/>
          <w:smallCaps/>
          <w:sz w:val="24"/>
          <w:szCs w:val="24"/>
        </w:rPr>
      </w:pPr>
    </w:p>
    <w:p w14:paraId="28ADB994" w14:textId="77777777" w:rsidR="001A2743" w:rsidRDefault="001A2743" w:rsidP="00D57A16">
      <w:pPr>
        <w:jc w:val="both"/>
        <w:rPr>
          <w:rFonts w:ascii="Times New Roman" w:hAnsi="Times New Roman" w:cs="Times New Roman"/>
          <w:b/>
          <w:bCs/>
          <w:smallCaps/>
          <w:sz w:val="24"/>
          <w:szCs w:val="24"/>
        </w:rPr>
      </w:pPr>
    </w:p>
    <w:p w14:paraId="604AD5DA" w14:textId="77777777" w:rsidR="001A2743" w:rsidRDefault="001A2743" w:rsidP="00D57A16">
      <w:pPr>
        <w:jc w:val="both"/>
        <w:rPr>
          <w:rFonts w:ascii="Times New Roman" w:hAnsi="Times New Roman" w:cs="Times New Roman"/>
          <w:b/>
          <w:bCs/>
          <w:smallCaps/>
          <w:sz w:val="24"/>
          <w:szCs w:val="24"/>
        </w:rPr>
      </w:pPr>
    </w:p>
    <w:p w14:paraId="05F523CB" w14:textId="77777777" w:rsidR="001A2743" w:rsidRDefault="001A2743" w:rsidP="00D57A16">
      <w:pPr>
        <w:jc w:val="both"/>
        <w:rPr>
          <w:rFonts w:ascii="Times New Roman" w:hAnsi="Times New Roman" w:cs="Times New Roman"/>
          <w:b/>
          <w:bCs/>
          <w:smallCaps/>
          <w:sz w:val="24"/>
          <w:szCs w:val="24"/>
        </w:rPr>
      </w:pPr>
    </w:p>
    <w:p w14:paraId="24BA851D" w14:textId="77777777" w:rsidR="001A2743" w:rsidRDefault="001A2743" w:rsidP="00D57A16">
      <w:pPr>
        <w:jc w:val="both"/>
        <w:rPr>
          <w:rFonts w:ascii="Times New Roman" w:hAnsi="Times New Roman" w:cs="Times New Roman"/>
          <w:b/>
          <w:bCs/>
          <w:smallCaps/>
          <w:sz w:val="24"/>
          <w:szCs w:val="24"/>
        </w:rPr>
      </w:pPr>
    </w:p>
    <w:p w14:paraId="42DCF1E2" w14:textId="77777777" w:rsidR="001A2743" w:rsidRDefault="001A2743" w:rsidP="00D57A16">
      <w:pPr>
        <w:jc w:val="both"/>
        <w:rPr>
          <w:rFonts w:ascii="Times New Roman" w:hAnsi="Times New Roman" w:cs="Times New Roman"/>
          <w:b/>
          <w:bCs/>
          <w:smallCaps/>
          <w:sz w:val="24"/>
          <w:szCs w:val="24"/>
        </w:rPr>
      </w:pPr>
    </w:p>
    <w:p w14:paraId="582C728A" w14:textId="77777777" w:rsidR="001A2743" w:rsidRDefault="001A2743" w:rsidP="00D57A16">
      <w:pPr>
        <w:jc w:val="both"/>
        <w:rPr>
          <w:rFonts w:ascii="Times New Roman" w:hAnsi="Times New Roman" w:cs="Times New Roman"/>
          <w:b/>
          <w:bCs/>
          <w:smallCaps/>
          <w:sz w:val="24"/>
          <w:szCs w:val="24"/>
        </w:rPr>
      </w:pPr>
    </w:p>
    <w:p w14:paraId="0A3A4678" w14:textId="77777777" w:rsidR="001A2743" w:rsidRDefault="001A2743" w:rsidP="00D57A16">
      <w:pPr>
        <w:jc w:val="both"/>
        <w:rPr>
          <w:rFonts w:ascii="Times New Roman" w:hAnsi="Times New Roman" w:cs="Times New Roman"/>
          <w:b/>
          <w:bCs/>
          <w:smallCaps/>
          <w:sz w:val="24"/>
          <w:szCs w:val="24"/>
        </w:rPr>
      </w:pPr>
    </w:p>
    <w:p w14:paraId="496A7B0C" w14:textId="77777777" w:rsidR="001A2743" w:rsidRDefault="001A2743" w:rsidP="00D57A16">
      <w:pPr>
        <w:jc w:val="both"/>
        <w:rPr>
          <w:rFonts w:ascii="Times New Roman" w:hAnsi="Times New Roman" w:cs="Times New Roman"/>
          <w:b/>
          <w:bCs/>
          <w:smallCaps/>
          <w:sz w:val="24"/>
          <w:szCs w:val="24"/>
        </w:rPr>
      </w:pPr>
    </w:p>
    <w:p w14:paraId="253D3721" w14:textId="77777777" w:rsidR="001A2743" w:rsidRDefault="001A2743" w:rsidP="00D57A16">
      <w:pPr>
        <w:jc w:val="both"/>
        <w:rPr>
          <w:rFonts w:ascii="Times New Roman" w:hAnsi="Times New Roman" w:cs="Times New Roman"/>
          <w:b/>
          <w:bCs/>
          <w:smallCaps/>
          <w:sz w:val="24"/>
          <w:szCs w:val="24"/>
        </w:rPr>
      </w:pPr>
    </w:p>
    <w:p w14:paraId="08B06FE3" w14:textId="77777777" w:rsidR="001A2743" w:rsidRDefault="001A2743" w:rsidP="00D57A16">
      <w:pPr>
        <w:jc w:val="both"/>
        <w:rPr>
          <w:rFonts w:ascii="Times New Roman" w:hAnsi="Times New Roman" w:cs="Times New Roman"/>
          <w:b/>
          <w:bCs/>
          <w:smallCaps/>
          <w:sz w:val="24"/>
          <w:szCs w:val="24"/>
        </w:rPr>
      </w:pPr>
    </w:p>
    <w:p w14:paraId="4F0A1A04" w14:textId="77777777" w:rsidR="001A2743" w:rsidRDefault="001A2743" w:rsidP="00D57A16">
      <w:pPr>
        <w:jc w:val="both"/>
        <w:rPr>
          <w:rFonts w:ascii="Times New Roman" w:hAnsi="Times New Roman" w:cs="Times New Roman"/>
          <w:b/>
          <w:bCs/>
          <w:smallCaps/>
          <w:sz w:val="24"/>
          <w:szCs w:val="24"/>
        </w:rPr>
      </w:pPr>
    </w:p>
    <w:p w14:paraId="59E22C42" w14:textId="77777777" w:rsidR="001A2743" w:rsidRDefault="001A2743" w:rsidP="00D57A16">
      <w:pPr>
        <w:jc w:val="both"/>
        <w:rPr>
          <w:rFonts w:ascii="Times New Roman" w:hAnsi="Times New Roman" w:cs="Times New Roman"/>
          <w:b/>
          <w:bCs/>
          <w:smallCaps/>
          <w:sz w:val="24"/>
          <w:szCs w:val="24"/>
        </w:rPr>
      </w:pPr>
    </w:p>
    <w:p w14:paraId="3758ECE3" w14:textId="77777777" w:rsidR="001A2743" w:rsidRDefault="001A2743" w:rsidP="00D57A16">
      <w:pPr>
        <w:jc w:val="both"/>
        <w:rPr>
          <w:rFonts w:ascii="Times New Roman" w:hAnsi="Times New Roman" w:cs="Times New Roman"/>
          <w:b/>
          <w:bCs/>
          <w:smallCaps/>
          <w:sz w:val="24"/>
          <w:szCs w:val="24"/>
        </w:rPr>
      </w:pPr>
    </w:p>
    <w:p w14:paraId="1D490938" w14:textId="77777777" w:rsidR="001A2743" w:rsidRDefault="001A2743" w:rsidP="00D57A16">
      <w:pPr>
        <w:jc w:val="both"/>
        <w:rPr>
          <w:rFonts w:ascii="Times New Roman" w:hAnsi="Times New Roman" w:cs="Times New Roman"/>
          <w:b/>
          <w:bCs/>
          <w:smallCaps/>
          <w:sz w:val="24"/>
          <w:szCs w:val="24"/>
        </w:rPr>
      </w:pPr>
    </w:p>
    <w:p w14:paraId="37B7CDDF" w14:textId="77777777" w:rsidR="001A2743" w:rsidRDefault="001A2743" w:rsidP="00D57A16">
      <w:pPr>
        <w:jc w:val="both"/>
        <w:rPr>
          <w:rFonts w:ascii="Times New Roman" w:hAnsi="Times New Roman" w:cs="Times New Roman"/>
          <w:b/>
          <w:bCs/>
          <w:smallCaps/>
          <w:sz w:val="24"/>
          <w:szCs w:val="24"/>
        </w:rPr>
      </w:pPr>
    </w:p>
    <w:p w14:paraId="3BF13A8F" w14:textId="77777777" w:rsidR="001A2743" w:rsidRDefault="001A2743" w:rsidP="00D57A16">
      <w:pPr>
        <w:jc w:val="both"/>
        <w:rPr>
          <w:rFonts w:ascii="Times New Roman" w:hAnsi="Times New Roman" w:cs="Times New Roman"/>
          <w:b/>
          <w:bCs/>
          <w:smallCaps/>
          <w:sz w:val="24"/>
          <w:szCs w:val="24"/>
        </w:rPr>
      </w:pPr>
    </w:p>
    <w:p w14:paraId="7C642069" w14:textId="77777777" w:rsidR="001A2743" w:rsidRDefault="001A2743" w:rsidP="00D57A16">
      <w:pPr>
        <w:jc w:val="both"/>
        <w:rPr>
          <w:rFonts w:ascii="Times New Roman" w:hAnsi="Times New Roman" w:cs="Times New Roman"/>
          <w:b/>
          <w:bCs/>
          <w:smallCaps/>
          <w:sz w:val="24"/>
          <w:szCs w:val="24"/>
        </w:rPr>
      </w:pPr>
    </w:p>
    <w:p w14:paraId="3086FEDF" w14:textId="77777777" w:rsidR="001A2743" w:rsidRDefault="001A2743" w:rsidP="00D57A16">
      <w:pPr>
        <w:jc w:val="both"/>
        <w:rPr>
          <w:rFonts w:ascii="Times New Roman" w:hAnsi="Times New Roman" w:cs="Times New Roman"/>
          <w:b/>
          <w:bCs/>
          <w:smallCaps/>
          <w:sz w:val="24"/>
          <w:szCs w:val="24"/>
        </w:rPr>
      </w:pPr>
    </w:p>
    <w:p w14:paraId="1C055C7C" w14:textId="77777777" w:rsidR="001A2743" w:rsidRDefault="001A2743" w:rsidP="00D57A16">
      <w:pPr>
        <w:jc w:val="both"/>
        <w:rPr>
          <w:rFonts w:ascii="Times New Roman" w:hAnsi="Times New Roman" w:cs="Times New Roman"/>
          <w:b/>
          <w:bCs/>
          <w:smallCaps/>
          <w:sz w:val="24"/>
          <w:szCs w:val="24"/>
        </w:rPr>
      </w:pPr>
    </w:p>
    <w:p w14:paraId="36B0836D" w14:textId="77777777" w:rsidR="001A2743" w:rsidRDefault="001A2743" w:rsidP="00D57A16">
      <w:pPr>
        <w:jc w:val="both"/>
        <w:rPr>
          <w:rFonts w:ascii="Times New Roman" w:hAnsi="Times New Roman" w:cs="Times New Roman"/>
          <w:b/>
          <w:bCs/>
          <w:smallCaps/>
          <w:sz w:val="24"/>
          <w:szCs w:val="24"/>
        </w:rPr>
      </w:pPr>
    </w:p>
    <w:p w14:paraId="4602BF40" w14:textId="77777777" w:rsidR="001A2743" w:rsidRDefault="001A2743" w:rsidP="00D57A16">
      <w:pPr>
        <w:jc w:val="both"/>
        <w:rPr>
          <w:rFonts w:ascii="Times New Roman" w:hAnsi="Times New Roman" w:cs="Times New Roman"/>
          <w:b/>
          <w:bCs/>
          <w:smallCaps/>
          <w:sz w:val="24"/>
          <w:szCs w:val="24"/>
        </w:rPr>
      </w:pPr>
    </w:p>
    <w:p w14:paraId="472B27E6" w14:textId="77777777" w:rsidR="001A2743" w:rsidRDefault="001A2743" w:rsidP="00D57A16">
      <w:pPr>
        <w:jc w:val="both"/>
        <w:rPr>
          <w:rFonts w:ascii="Times New Roman" w:hAnsi="Times New Roman" w:cs="Times New Roman"/>
          <w:b/>
          <w:bCs/>
          <w:smallCaps/>
          <w:sz w:val="24"/>
          <w:szCs w:val="24"/>
        </w:rPr>
      </w:pPr>
    </w:p>
    <w:sectPr w:rsidR="001A2743" w:rsidSect="002118E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04C5" w14:textId="77777777" w:rsidR="0074520A" w:rsidRDefault="0074520A" w:rsidP="00D05666">
      <w:r>
        <w:separator/>
      </w:r>
    </w:p>
  </w:endnote>
  <w:endnote w:type="continuationSeparator" w:id="0">
    <w:p w14:paraId="282CFBAA" w14:textId="77777777" w:rsidR="0074520A" w:rsidRDefault="0074520A" w:rsidP="00D05666">
      <w:r>
        <w:continuationSeparator/>
      </w:r>
    </w:p>
  </w:endnote>
  <w:endnote w:type="continuationNotice" w:id="1">
    <w:p w14:paraId="28F47374" w14:textId="77777777" w:rsidR="0074520A" w:rsidRDefault="007452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46D79" w14:textId="77777777" w:rsidR="0074520A" w:rsidRDefault="0074520A" w:rsidP="00D05666">
      <w:r>
        <w:separator/>
      </w:r>
    </w:p>
  </w:footnote>
  <w:footnote w:type="continuationSeparator" w:id="0">
    <w:p w14:paraId="4685E01C" w14:textId="77777777" w:rsidR="0074520A" w:rsidRDefault="0074520A" w:rsidP="00D05666">
      <w:r>
        <w:continuationSeparator/>
      </w:r>
    </w:p>
  </w:footnote>
  <w:footnote w:type="continuationNotice" w:id="1">
    <w:p w14:paraId="4F918918" w14:textId="77777777" w:rsidR="0074520A" w:rsidRDefault="007452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7"/>
  </w:num>
  <w:num w:numId="5" w16cid:durableId="607934237">
    <w:abstractNumId w:val="14"/>
  </w:num>
  <w:num w:numId="6" w16cid:durableId="408162091">
    <w:abstractNumId w:val="23"/>
  </w:num>
  <w:num w:numId="7" w16cid:durableId="1318921492">
    <w:abstractNumId w:val="13"/>
  </w:num>
  <w:num w:numId="8" w16cid:durableId="1864435576">
    <w:abstractNumId w:val="19"/>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2"/>
  </w:num>
  <w:num w:numId="14" w16cid:durableId="1714035834">
    <w:abstractNumId w:val="5"/>
  </w:num>
  <w:num w:numId="15" w16cid:durableId="216863534">
    <w:abstractNumId w:val="9"/>
  </w:num>
  <w:num w:numId="16" w16cid:durableId="610941459">
    <w:abstractNumId w:val="11"/>
  </w:num>
  <w:num w:numId="17" w16cid:durableId="916094548">
    <w:abstractNumId w:val="20"/>
  </w:num>
  <w:num w:numId="18" w16cid:durableId="252663833">
    <w:abstractNumId w:val="12"/>
  </w:num>
  <w:num w:numId="19" w16cid:durableId="412043720">
    <w:abstractNumId w:val="21"/>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9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DB6"/>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04"/>
    <w:rsid w:val="00092ED2"/>
    <w:rsid w:val="00094604"/>
    <w:rsid w:val="00094953"/>
    <w:rsid w:val="00094BCB"/>
    <w:rsid w:val="00095834"/>
    <w:rsid w:val="00095A99"/>
    <w:rsid w:val="0009724E"/>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CED"/>
    <w:rsid w:val="000B2E23"/>
    <w:rsid w:val="000B36CB"/>
    <w:rsid w:val="000B3AD7"/>
    <w:rsid w:val="000B4E01"/>
    <w:rsid w:val="000B4E6D"/>
    <w:rsid w:val="000B4E90"/>
    <w:rsid w:val="000B51DF"/>
    <w:rsid w:val="000B5255"/>
    <w:rsid w:val="000B5490"/>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287"/>
    <w:rsid w:val="000F1B57"/>
    <w:rsid w:val="000F2282"/>
    <w:rsid w:val="000F2369"/>
    <w:rsid w:val="000F2FF1"/>
    <w:rsid w:val="000F32FF"/>
    <w:rsid w:val="000F403D"/>
    <w:rsid w:val="000F4AA3"/>
    <w:rsid w:val="000F4B8F"/>
    <w:rsid w:val="000F513D"/>
    <w:rsid w:val="000F5948"/>
    <w:rsid w:val="000F7102"/>
    <w:rsid w:val="000F7B93"/>
    <w:rsid w:val="00100B38"/>
    <w:rsid w:val="001010F7"/>
    <w:rsid w:val="00101313"/>
    <w:rsid w:val="00101C48"/>
    <w:rsid w:val="00101DB0"/>
    <w:rsid w:val="0010270D"/>
    <w:rsid w:val="00102D1D"/>
    <w:rsid w:val="00103779"/>
    <w:rsid w:val="001038DC"/>
    <w:rsid w:val="00103CD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783"/>
    <w:rsid w:val="00116A84"/>
    <w:rsid w:val="001178C9"/>
    <w:rsid w:val="0011798C"/>
    <w:rsid w:val="00117DD0"/>
    <w:rsid w:val="00120F58"/>
    <w:rsid w:val="00121867"/>
    <w:rsid w:val="00121982"/>
    <w:rsid w:val="0012267C"/>
    <w:rsid w:val="001229FD"/>
    <w:rsid w:val="00122BE4"/>
    <w:rsid w:val="00123DCC"/>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55B2"/>
    <w:rsid w:val="001455CF"/>
    <w:rsid w:val="0014578C"/>
    <w:rsid w:val="00145B8E"/>
    <w:rsid w:val="001462E3"/>
    <w:rsid w:val="00146BC9"/>
    <w:rsid w:val="00147552"/>
    <w:rsid w:val="00147A63"/>
    <w:rsid w:val="00147A8C"/>
    <w:rsid w:val="0015079A"/>
    <w:rsid w:val="00150D95"/>
    <w:rsid w:val="00150E77"/>
    <w:rsid w:val="001518C8"/>
    <w:rsid w:val="00151B23"/>
    <w:rsid w:val="0015376E"/>
    <w:rsid w:val="001538C5"/>
    <w:rsid w:val="00153D1C"/>
    <w:rsid w:val="00154487"/>
    <w:rsid w:val="0015529C"/>
    <w:rsid w:val="00155354"/>
    <w:rsid w:val="00156148"/>
    <w:rsid w:val="00156AC9"/>
    <w:rsid w:val="001578F5"/>
    <w:rsid w:val="001607EC"/>
    <w:rsid w:val="001609D9"/>
    <w:rsid w:val="00160A4A"/>
    <w:rsid w:val="0016113D"/>
    <w:rsid w:val="001620D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4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475"/>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698"/>
    <w:rsid w:val="001F5180"/>
    <w:rsid w:val="001F573E"/>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A07"/>
    <w:rsid w:val="00203D02"/>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7893"/>
    <w:rsid w:val="00220588"/>
    <w:rsid w:val="00220B88"/>
    <w:rsid w:val="002211A8"/>
    <w:rsid w:val="00221235"/>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7305"/>
    <w:rsid w:val="002374F8"/>
    <w:rsid w:val="00237D64"/>
    <w:rsid w:val="00237EA0"/>
    <w:rsid w:val="002411C2"/>
    <w:rsid w:val="002415C7"/>
    <w:rsid w:val="0024180E"/>
    <w:rsid w:val="00241B49"/>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F31"/>
    <w:rsid w:val="00252A35"/>
    <w:rsid w:val="00253090"/>
    <w:rsid w:val="00253C3C"/>
    <w:rsid w:val="00254895"/>
    <w:rsid w:val="00254B13"/>
    <w:rsid w:val="00255225"/>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DF"/>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C32"/>
    <w:rsid w:val="002E3F25"/>
    <w:rsid w:val="002E490B"/>
    <w:rsid w:val="002E4A5A"/>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29A"/>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642E"/>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57E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04D"/>
    <w:rsid w:val="00394C27"/>
    <w:rsid w:val="00396CB4"/>
    <w:rsid w:val="00397528"/>
    <w:rsid w:val="003977D0"/>
    <w:rsid w:val="003A00F1"/>
    <w:rsid w:val="003A050E"/>
    <w:rsid w:val="003A050F"/>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2DE"/>
    <w:rsid w:val="003B160F"/>
    <w:rsid w:val="003B1ED1"/>
    <w:rsid w:val="003B3624"/>
    <w:rsid w:val="003B3660"/>
    <w:rsid w:val="003B386F"/>
    <w:rsid w:val="003B39F9"/>
    <w:rsid w:val="003B4138"/>
    <w:rsid w:val="003B42D7"/>
    <w:rsid w:val="003B6924"/>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8B1"/>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1AF5"/>
    <w:rsid w:val="00421D7D"/>
    <w:rsid w:val="00424668"/>
    <w:rsid w:val="0042470D"/>
    <w:rsid w:val="00424B94"/>
    <w:rsid w:val="00424C4C"/>
    <w:rsid w:val="004252AF"/>
    <w:rsid w:val="0042578B"/>
    <w:rsid w:val="004257A5"/>
    <w:rsid w:val="004257B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D74"/>
    <w:rsid w:val="00436201"/>
    <w:rsid w:val="004375A5"/>
    <w:rsid w:val="00437883"/>
    <w:rsid w:val="00441140"/>
    <w:rsid w:val="00441581"/>
    <w:rsid w:val="004417E5"/>
    <w:rsid w:val="00442E06"/>
    <w:rsid w:val="00442F8D"/>
    <w:rsid w:val="004432C7"/>
    <w:rsid w:val="00443C04"/>
    <w:rsid w:val="00443DE5"/>
    <w:rsid w:val="00443FA8"/>
    <w:rsid w:val="00443FEB"/>
    <w:rsid w:val="00444241"/>
    <w:rsid w:val="004442A9"/>
    <w:rsid w:val="00444CAF"/>
    <w:rsid w:val="00444DC8"/>
    <w:rsid w:val="00445041"/>
    <w:rsid w:val="00445162"/>
    <w:rsid w:val="00445179"/>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1849"/>
    <w:rsid w:val="00482647"/>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6C3"/>
    <w:rsid w:val="004B0E0C"/>
    <w:rsid w:val="004B15B4"/>
    <w:rsid w:val="004B1B04"/>
    <w:rsid w:val="004B1B96"/>
    <w:rsid w:val="004B2DE0"/>
    <w:rsid w:val="004B2DE4"/>
    <w:rsid w:val="004B3551"/>
    <w:rsid w:val="004B4028"/>
    <w:rsid w:val="004B42DF"/>
    <w:rsid w:val="004B45A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F9B"/>
    <w:rsid w:val="004C606C"/>
    <w:rsid w:val="004C77A9"/>
    <w:rsid w:val="004C7DC4"/>
    <w:rsid w:val="004C7E0B"/>
    <w:rsid w:val="004C7E53"/>
    <w:rsid w:val="004D017C"/>
    <w:rsid w:val="004D1010"/>
    <w:rsid w:val="004D248A"/>
    <w:rsid w:val="004D3BE3"/>
    <w:rsid w:val="004D459D"/>
    <w:rsid w:val="004D4C7B"/>
    <w:rsid w:val="004D6F99"/>
    <w:rsid w:val="004D7072"/>
    <w:rsid w:val="004D7B52"/>
    <w:rsid w:val="004D7DFA"/>
    <w:rsid w:val="004E0049"/>
    <w:rsid w:val="004E05A2"/>
    <w:rsid w:val="004E06BB"/>
    <w:rsid w:val="004E07B2"/>
    <w:rsid w:val="004E1135"/>
    <w:rsid w:val="004E13EA"/>
    <w:rsid w:val="004E1BDB"/>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20EF"/>
    <w:rsid w:val="0050218B"/>
    <w:rsid w:val="0050224F"/>
    <w:rsid w:val="00502DFA"/>
    <w:rsid w:val="005032DE"/>
    <w:rsid w:val="005035B0"/>
    <w:rsid w:val="00503E5F"/>
    <w:rsid w:val="005047B8"/>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E2C"/>
    <w:rsid w:val="0055476C"/>
    <w:rsid w:val="00555975"/>
    <w:rsid w:val="00555C77"/>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232"/>
    <w:rsid w:val="00590455"/>
    <w:rsid w:val="00593111"/>
    <w:rsid w:val="00593816"/>
    <w:rsid w:val="00593D67"/>
    <w:rsid w:val="00593F3E"/>
    <w:rsid w:val="00594FA6"/>
    <w:rsid w:val="00595F0B"/>
    <w:rsid w:val="00595F1A"/>
    <w:rsid w:val="00595F8E"/>
    <w:rsid w:val="00596775"/>
    <w:rsid w:val="00596895"/>
    <w:rsid w:val="00596BDA"/>
    <w:rsid w:val="00596C27"/>
    <w:rsid w:val="00597743"/>
    <w:rsid w:val="00597972"/>
    <w:rsid w:val="005979E9"/>
    <w:rsid w:val="005A0791"/>
    <w:rsid w:val="005A07D8"/>
    <w:rsid w:val="005A195F"/>
    <w:rsid w:val="005A2704"/>
    <w:rsid w:val="005A2AC1"/>
    <w:rsid w:val="005A2B07"/>
    <w:rsid w:val="005A361B"/>
    <w:rsid w:val="005A3ABD"/>
    <w:rsid w:val="005A4C5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B81"/>
    <w:rsid w:val="005E40F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74"/>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E7"/>
    <w:rsid w:val="00605629"/>
    <w:rsid w:val="006059FB"/>
    <w:rsid w:val="00605D03"/>
    <w:rsid w:val="00606FD4"/>
    <w:rsid w:val="00607C46"/>
    <w:rsid w:val="006102F3"/>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7BC"/>
    <w:rsid w:val="00621335"/>
    <w:rsid w:val="0062150E"/>
    <w:rsid w:val="00621EE4"/>
    <w:rsid w:val="006238AF"/>
    <w:rsid w:val="00623DC0"/>
    <w:rsid w:val="00623F37"/>
    <w:rsid w:val="00623F56"/>
    <w:rsid w:val="006241D5"/>
    <w:rsid w:val="006242E9"/>
    <w:rsid w:val="00624F3D"/>
    <w:rsid w:val="006250F6"/>
    <w:rsid w:val="006258F1"/>
    <w:rsid w:val="00626341"/>
    <w:rsid w:val="00626BBC"/>
    <w:rsid w:val="006270FF"/>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8B8"/>
    <w:rsid w:val="00645BE0"/>
    <w:rsid w:val="00645D80"/>
    <w:rsid w:val="00645DF8"/>
    <w:rsid w:val="00645E83"/>
    <w:rsid w:val="006460FF"/>
    <w:rsid w:val="006465C3"/>
    <w:rsid w:val="00646974"/>
    <w:rsid w:val="0064778F"/>
    <w:rsid w:val="006503AE"/>
    <w:rsid w:val="00650B55"/>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307"/>
    <w:rsid w:val="006A13BA"/>
    <w:rsid w:val="006A2327"/>
    <w:rsid w:val="006A2889"/>
    <w:rsid w:val="006A2C66"/>
    <w:rsid w:val="006A3033"/>
    <w:rsid w:val="006A4007"/>
    <w:rsid w:val="006A46D8"/>
    <w:rsid w:val="006A4AF7"/>
    <w:rsid w:val="006A58FD"/>
    <w:rsid w:val="006A5FCC"/>
    <w:rsid w:val="006A6750"/>
    <w:rsid w:val="006A675A"/>
    <w:rsid w:val="006A737F"/>
    <w:rsid w:val="006A7476"/>
    <w:rsid w:val="006A7D03"/>
    <w:rsid w:val="006B019A"/>
    <w:rsid w:val="006B02BE"/>
    <w:rsid w:val="006B0411"/>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B5"/>
    <w:rsid w:val="006C67DC"/>
    <w:rsid w:val="006C749B"/>
    <w:rsid w:val="006C7941"/>
    <w:rsid w:val="006D0C7D"/>
    <w:rsid w:val="006D0D4C"/>
    <w:rsid w:val="006D0EC0"/>
    <w:rsid w:val="006D1119"/>
    <w:rsid w:val="006D224F"/>
    <w:rsid w:val="006D2363"/>
    <w:rsid w:val="006D3202"/>
    <w:rsid w:val="006D3B2B"/>
    <w:rsid w:val="006D3C8B"/>
    <w:rsid w:val="006D463E"/>
    <w:rsid w:val="006D5E06"/>
    <w:rsid w:val="006D65C1"/>
    <w:rsid w:val="006D6694"/>
    <w:rsid w:val="006D675E"/>
    <w:rsid w:val="006D6911"/>
    <w:rsid w:val="006D6D97"/>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8D"/>
    <w:rsid w:val="007321DE"/>
    <w:rsid w:val="0073238A"/>
    <w:rsid w:val="00733758"/>
    <w:rsid w:val="00734591"/>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22EF"/>
    <w:rsid w:val="00742B71"/>
    <w:rsid w:val="00742F8F"/>
    <w:rsid w:val="00743205"/>
    <w:rsid w:val="0074401D"/>
    <w:rsid w:val="0074429A"/>
    <w:rsid w:val="0074475B"/>
    <w:rsid w:val="007449CC"/>
    <w:rsid w:val="00744D22"/>
    <w:rsid w:val="00745110"/>
    <w:rsid w:val="0074520A"/>
    <w:rsid w:val="00745569"/>
    <w:rsid w:val="00745AD7"/>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93"/>
    <w:rsid w:val="00760B8A"/>
    <w:rsid w:val="007620BE"/>
    <w:rsid w:val="0076216E"/>
    <w:rsid w:val="0076284D"/>
    <w:rsid w:val="00762B52"/>
    <w:rsid w:val="00762B95"/>
    <w:rsid w:val="007630E3"/>
    <w:rsid w:val="00763B61"/>
    <w:rsid w:val="00764CF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921"/>
    <w:rsid w:val="00780F8E"/>
    <w:rsid w:val="00782B3B"/>
    <w:rsid w:val="00782BF8"/>
    <w:rsid w:val="00782DCD"/>
    <w:rsid w:val="007834AA"/>
    <w:rsid w:val="0078353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367F"/>
    <w:rsid w:val="00793A26"/>
    <w:rsid w:val="0079488E"/>
    <w:rsid w:val="007948D0"/>
    <w:rsid w:val="00794F1E"/>
    <w:rsid w:val="00796861"/>
    <w:rsid w:val="00796EB0"/>
    <w:rsid w:val="00796FA9"/>
    <w:rsid w:val="007976F5"/>
    <w:rsid w:val="007A059A"/>
    <w:rsid w:val="007A130B"/>
    <w:rsid w:val="007A15EC"/>
    <w:rsid w:val="007A1E23"/>
    <w:rsid w:val="007A2512"/>
    <w:rsid w:val="007A2F2E"/>
    <w:rsid w:val="007A423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7A1"/>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32A8"/>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3DB"/>
    <w:rsid w:val="007F34C7"/>
    <w:rsid w:val="007F366E"/>
    <w:rsid w:val="007F47E7"/>
    <w:rsid w:val="007F4F75"/>
    <w:rsid w:val="007F6402"/>
    <w:rsid w:val="007F6C4A"/>
    <w:rsid w:val="007F6C5E"/>
    <w:rsid w:val="007F70F3"/>
    <w:rsid w:val="0080079C"/>
    <w:rsid w:val="008011E7"/>
    <w:rsid w:val="0080269D"/>
    <w:rsid w:val="00802909"/>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239"/>
    <w:rsid w:val="008162A6"/>
    <w:rsid w:val="00816329"/>
    <w:rsid w:val="008176D9"/>
    <w:rsid w:val="00817D5A"/>
    <w:rsid w:val="008216CF"/>
    <w:rsid w:val="00821BB1"/>
    <w:rsid w:val="00822FE2"/>
    <w:rsid w:val="00823BF2"/>
    <w:rsid w:val="008247E7"/>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F69"/>
    <w:rsid w:val="008429BA"/>
    <w:rsid w:val="00845501"/>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CAF"/>
    <w:rsid w:val="00870F9D"/>
    <w:rsid w:val="008715AB"/>
    <w:rsid w:val="0087164F"/>
    <w:rsid w:val="008717FB"/>
    <w:rsid w:val="00871873"/>
    <w:rsid w:val="0087218A"/>
    <w:rsid w:val="008721F6"/>
    <w:rsid w:val="00872F1E"/>
    <w:rsid w:val="0087372C"/>
    <w:rsid w:val="00873D68"/>
    <w:rsid w:val="00874383"/>
    <w:rsid w:val="00875609"/>
    <w:rsid w:val="00875E60"/>
    <w:rsid w:val="0087619F"/>
    <w:rsid w:val="00876B29"/>
    <w:rsid w:val="00876B6A"/>
    <w:rsid w:val="00876F48"/>
    <w:rsid w:val="00877A5D"/>
    <w:rsid w:val="008802B8"/>
    <w:rsid w:val="00881064"/>
    <w:rsid w:val="00881B1D"/>
    <w:rsid w:val="0088228F"/>
    <w:rsid w:val="00882826"/>
    <w:rsid w:val="00882956"/>
    <w:rsid w:val="008834C6"/>
    <w:rsid w:val="00884A7A"/>
    <w:rsid w:val="00884B13"/>
    <w:rsid w:val="00884D1B"/>
    <w:rsid w:val="0088536D"/>
    <w:rsid w:val="00887107"/>
    <w:rsid w:val="008877C1"/>
    <w:rsid w:val="00887B5D"/>
    <w:rsid w:val="008919DA"/>
    <w:rsid w:val="00891A20"/>
    <w:rsid w:val="008930CD"/>
    <w:rsid w:val="008931B4"/>
    <w:rsid w:val="0089331B"/>
    <w:rsid w:val="008933BC"/>
    <w:rsid w:val="008936BE"/>
    <w:rsid w:val="00893C2B"/>
    <w:rsid w:val="00894EF3"/>
    <w:rsid w:val="00895F31"/>
    <w:rsid w:val="008964B4"/>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BB7"/>
    <w:rsid w:val="008E4CB4"/>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CC3"/>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F2F"/>
    <w:rsid w:val="009043AE"/>
    <w:rsid w:val="00904911"/>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AF0"/>
    <w:rsid w:val="0091615C"/>
    <w:rsid w:val="00916CA4"/>
    <w:rsid w:val="00917759"/>
    <w:rsid w:val="009179B4"/>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14C"/>
    <w:rsid w:val="009302A6"/>
    <w:rsid w:val="0093049E"/>
    <w:rsid w:val="00930569"/>
    <w:rsid w:val="00931518"/>
    <w:rsid w:val="00931E5B"/>
    <w:rsid w:val="00931F19"/>
    <w:rsid w:val="009323DD"/>
    <w:rsid w:val="0093261C"/>
    <w:rsid w:val="00933898"/>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9"/>
    <w:rsid w:val="009572B3"/>
    <w:rsid w:val="00957893"/>
    <w:rsid w:val="00960A92"/>
    <w:rsid w:val="0096150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6CF"/>
    <w:rsid w:val="00976A65"/>
    <w:rsid w:val="00976F39"/>
    <w:rsid w:val="0097716E"/>
    <w:rsid w:val="009773F1"/>
    <w:rsid w:val="009774CC"/>
    <w:rsid w:val="00977591"/>
    <w:rsid w:val="0097795F"/>
    <w:rsid w:val="00977CB7"/>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886"/>
    <w:rsid w:val="009A180D"/>
    <w:rsid w:val="009A201E"/>
    <w:rsid w:val="009A3252"/>
    <w:rsid w:val="009A3A50"/>
    <w:rsid w:val="009A3A73"/>
    <w:rsid w:val="009A3C00"/>
    <w:rsid w:val="009A43BF"/>
    <w:rsid w:val="009A4C39"/>
    <w:rsid w:val="009A50B5"/>
    <w:rsid w:val="009A61DC"/>
    <w:rsid w:val="009A6678"/>
    <w:rsid w:val="009A7D11"/>
    <w:rsid w:val="009B1258"/>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212"/>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B3"/>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524"/>
    <w:rsid w:val="00A02816"/>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24B"/>
    <w:rsid w:val="00A1428E"/>
    <w:rsid w:val="00A147C9"/>
    <w:rsid w:val="00A14833"/>
    <w:rsid w:val="00A176D5"/>
    <w:rsid w:val="00A1780C"/>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301"/>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52B"/>
    <w:rsid w:val="00A55891"/>
    <w:rsid w:val="00A55AA5"/>
    <w:rsid w:val="00A560A2"/>
    <w:rsid w:val="00A564C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7A1"/>
    <w:rsid w:val="00A67567"/>
    <w:rsid w:val="00A700A2"/>
    <w:rsid w:val="00A704CD"/>
    <w:rsid w:val="00A70D48"/>
    <w:rsid w:val="00A70D62"/>
    <w:rsid w:val="00A70DAE"/>
    <w:rsid w:val="00A70DC3"/>
    <w:rsid w:val="00A70E68"/>
    <w:rsid w:val="00A71BA0"/>
    <w:rsid w:val="00A728AD"/>
    <w:rsid w:val="00A736C0"/>
    <w:rsid w:val="00A73BF7"/>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C5D"/>
    <w:rsid w:val="00A940CF"/>
    <w:rsid w:val="00A94866"/>
    <w:rsid w:val="00A9488B"/>
    <w:rsid w:val="00A94AAE"/>
    <w:rsid w:val="00A9505D"/>
    <w:rsid w:val="00A9542D"/>
    <w:rsid w:val="00A96518"/>
    <w:rsid w:val="00A96630"/>
    <w:rsid w:val="00A97192"/>
    <w:rsid w:val="00A97EDD"/>
    <w:rsid w:val="00A97EF0"/>
    <w:rsid w:val="00AA0DC1"/>
    <w:rsid w:val="00AA1198"/>
    <w:rsid w:val="00AA1D7C"/>
    <w:rsid w:val="00AA228B"/>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961"/>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576"/>
    <w:rsid w:val="00AB7730"/>
    <w:rsid w:val="00AC086D"/>
    <w:rsid w:val="00AC1757"/>
    <w:rsid w:val="00AC1D95"/>
    <w:rsid w:val="00AC2788"/>
    <w:rsid w:val="00AC2801"/>
    <w:rsid w:val="00AC29CF"/>
    <w:rsid w:val="00AC2A50"/>
    <w:rsid w:val="00AC2A6E"/>
    <w:rsid w:val="00AC2AD3"/>
    <w:rsid w:val="00AC32A3"/>
    <w:rsid w:val="00AC4350"/>
    <w:rsid w:val="00AC4389"/>
    <w:rsid w:val="00AC4934"/>
    <w:rsid w:val="00AC69AA"/>
    <w:rsid w:val="00AC6CCC"/>
    <w:rsid w:val="00AC6F14"/>
    <w:rsid w:val="00AC7575"/>
    <w:rsid w:val="00AC7C29"/>
    <w:rsid w:val="00AD010C"/>
    <w:rsid w:val="00AD0431"/>
    <w:rsid w:val="00AD0911"/>
    <w:rsid w:val="00AD0F22"/>
    <w:rsid w:val="00AD16FA"/>
    <w:rsid w:val="00AD1B88"/>
    <w:rsid w:val="00AD2428"/>
    <w:rsid w:val="00AD2A3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AB8"/>
    <w:rsid w:val="00B03CE0"/>
    <w:rsid w:val="00B048FB"/>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41B"/>
    <w:rsid w:val="00B43A30"/>
    <w:rsid w:val="00B44939"/>
    <w:rsid w:val="00B44C07"/>
    <w:rsid w:val="00B44DAE"/>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D76"/>
    <w:rsid w:val="00B70104"/>
    <w:rsid w:val="00B7011C"/>
    <w:rsid w:val="00B712C7"/>
    <w:rsid w:val="00B71986"/>
    <w:rsid w:val="00B71B06"/>
    <w:rsid w:val="00B71C84"/>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50"/>
    <w:rsid w:val="00B84D7D"/>
    <w:rsid w:val="00B852B7"/>
    <w:rsid w:val="00B856FF"/>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5E"/>
    <w:rsid w:val="00BB0514"/>
    <w:rsid w:val="00BB0FC8"/>
    <w:rsid w:val="00BB174C"/>
    <w:rsid w:val="00BB1ED5"/>
    <w:rsid w:val="00BB22FD"/>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75"/>
    <w:rsid w:val="00BC7F89"/>
    <w:rsid w:val="00BD00CF"/>
    <w:rsid w:val="00BD0C86"/>
    <w:rsid w:val="00BD1038"/>
    <w:rsid w:val="00BD1889"/>
    <w:rsid w:val="00BD22D9"/>
    <w:rsid w:val="00BD3A25"/>
    <w:rsid w:val="00BD3C64"/>
    <w:rsid w:val="00BD41D7"/>
    <w:rsid w:val="00BD4544"/>
    <w:rsid w:val="00BD584D"/>
    <w:rsid w:val="00BD65B2"/>
    <w:rsid w:val="00BD7401"/>
    <w:rsid w:val="00BD7C43"/>
    <w:rsid w:val="00BE0587"/>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7C72"/>
    <w:rsid w:val="00BF073D"/>
    <w:rsid w:val="00BF129F"/>
    <w:rsid w:val="00BF1959"/>
    <w:rsid w:val="00BF1B60"/>
    <w:rsid w:val="00BF1D3B"/>
    <w:rsid w:val="00BF1DA4"/>
    <w:rsid w:val="00BF22F5"/>
    <w:rsid w:val="00BF2B58"/>
    <w:rsid w:val="00BF4594"/>
    <w:rsid w:val="00BF4D20"/>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66F"/>
    <w:rsid w:val="00C414E7"/>
    <w:rsid w:val="00C42A0E"/>
    <w:rsid w:val="00C43883"/>
    <w:rsid w:val="00C438F5"/>
    <w:rsid w:val="00C441D7"/>
    <w:rsid w:val="00C4463D"/>
    <w:rsid w:val="00C447D2"/>
    <w:rsid w:val="00C4611B"/>
    <w:rsid w:val="00C46663"/>
    <w:rsid w:val="00C468E9"/>
    <w:rsid w:val="00C47599"/>
    <w:rsid w:val="00C476FC"/>
    <w:rsid w:val="00C477E1"/>
    <w:rsid w:val="00C47CE7"/>
    <w:rsid w:val="00C504F9"/>
    <w:rsid w:val="00C50B8F"/>
    <w:rsid w:val="00C515B6"/>
    <w:rsid w:val="00C51959"/>
    <w:rsid w:val="00C52086"/>
    <w:rsid w:val="00C520E6"/>
    <w:rsid w:val="00C52854"/>
    <w:rsid w:val="00C52A24"/>
    <w:rsid w:val="00C544C8"/>
    <w:rsid w:val="00C54574"/>
    <w:rsid w:val="00C54B92"/>
    <w:rsid w:val="00C56765"/>
    <w:rsid w:val="00C5753C"/>
    <w:rsid w:val="00C57816"/>
    <w:rsid w:val="00C605A8"/>
    <w:rsid w:val="00C61071"/>
    <w:rsid w:val="00C611D3"/>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68F"/>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C02"/>
    <w:rsid w:val="00CA237E"/>
    <w:rsid w:val="00CA4139"/>
    <w:rsid w:val="00CA42C1"/>
    <w:rsid w:val="00CA47CB"/>
    <w:rsid w:val="00CA4892"/>
    <w:rsid w:val="00CA5166"/>
    <w:rsid w:val="00CA64E1"/>
    <w:rsid w:val="00CA77FA"/>
    <w:rsid w:val="00CB1979"/>
    <w:rsid w:val="00CB1BFC"/>
    <w:rsid w:val="00CB1C73"/>
    <w:rsid w:val="00CB20ED"/>
    <w:rsid w:val="00CB21ED"/>
    <w:rsid w:val="00CB3361"/>
    <w:rsid w:val="00CB3C1E"/>
    <w:rsid w:val="00CB3E24"/>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2985"/>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314"/>
    <w:rsid w:val="00CD2536"/>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4230"/>
    <w:rsid w:val="00CE498D"/>
    <w:rsid w:val="00CE4D73"/>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46A"/>
    <w:rsid w:val="00CF7B33"/>
    <w:rsid w:val="00D00392"/>
    <w:rsid w:val="00D00B14"/>
    <w:rsid w:val="00D01D6B"/>
    <w:rsid w:val="00D021AA"/>
    <w:rsid w:val="00D0274C"/>
    <w:rsid w:val="00D0293C"/>
    <w:rsid w:val="00D029A4"/>
    <w:rsid w:val="00D02B3D"/>
    <w:rsid w:val="00D032CC"/>
    <w:rsid w:val="00D037B0"/>
    <w:rsid w:val="00D03CCF"/>
    <w:rsid w:val="00D03E1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0EDC"/>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C5"/>
    <w:rsid w:val="00D31352"/>
    <w:rsid w:val="00D31692"/>
    <w:rsid w:val="00D32314"/>
    <w:rsid w:val="00D324CF"/>
    <w:rsid w:val="00D325C1"/>
    <w:rsid w:val="00D331C2"/>
    <w:rsid w:val="00D3330B"/>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51E2"/>
    <w:rsid w:val="00D56B13"/>
    <w:rsid w:val="00D56E36"/>
    <w:rsid w:val="00D5753E"/>
    <w:rsid w:val="00D5779B"/>
    <w:rsid w:val="00D57A16"/>
    <w:rsid w:val="00D60217"/>
    <w:rsid w:val="00D60271"/>
    <w:rsid w:val="00D60623"/>
    <w:rsid w:val="00D60E01"/>
    <w:rsid w:val="00D611AB"/>
    <w:rsid w:val="00D61620"/>
    <w:rsid w:val="00D61638"/>
    <w:rsid w:val="00D61BFA"/>
    <w:rsid w:val="00D62793"/>
    <w:rsid w:val="00D62B64"/>
    <w:rsid w:val="00D62C45"/>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34C6"/>
    <w:rsid w:val="00D73765"/>
    <w:rsid w:val="00D7377C"/>
    <w:rsid w:val="00D740D9"/>
    <w:rsid w:val="00D74236"/>
    <w:rsid w:val="00D74628"/>
    <w:rsid w:val="00D75062"/>
    <w:rsid w:val="00D76CA3"/>
    <w:rsid w:val="00D77078"/>
    <w:rsid w:val="00D77C78"/>
    <w:rsid w:val="00D8046D"/>
    <w:rsid w:val="00D80CDF"/>
    <w:rsid w:val="00D8178E"/>
    <w:rsid w:val="00D820FC"/>
    <w:rsid w:val="00D82E4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48F"/>
    <w:rsid w:val="00DA758B"/>
    <w:rsid w:val="00DA78E9"/>
    <w:rsid w:val="00DA7A8A"/>
    <w:rsid w:val="00DA7EE1"/>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0D5"/>
    <w:rsid w:val="00DD5A6E"/>
    <w:rsid w:val="00DD5EB4"/>
    <w:rsid w:val="00DD6064"/>
    <w:rsid w:val="00DD6138"/>
    <w:rsid w:val="00DD6240"/>
    <w:rsid w:val="00DD649E"/>
    <w:rsid w:val="00DD65A3"/>
    <w:rsid w:val="00DD680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72C"/>
    <w:rsid w:val="00E22FEC"/>
    <w:rsid w:val="00E23403"/>
    <w:rsid w:val="00E24B5E"/>
    <w:rsid w:val="00E24BA1"/>
    <w:rsid w:val="00E2520F"/>
    <w:rsid w:val="00E25295"/>
    <w:rsid w:val="00E2534F"/>
    <w:rsid w:val="00E25A55"/>
    <w:rsid w:val="00E25B02"/>
    <w:rsid w:val="00E25CFD"/>
    <w:rsid w:val="00E25D98"/>
    <w:rsid w:val="00E262E0"/>
    <w:rsid w:val="00E2694C"/>
    <w:rsid w:val="00E270AB"/>
    <w:rsid w:val="00E27A96"/>
    <w:rsid w:val="00E30959"/>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4721B"/>
    <w:rsid w:val="00E50D81"/>
    <w:rsid w:val="00E50F51"/>
    <w:rsid w:val="00E50F94"/>
    <w:rsid w:val="00E52B67"/>
    <w:rsid w:val="00E531C4"/>
    <w:rsid w:val="00E53CA2"/>
    <w:rsid w:val="00E53E12"/>
    <w:rsid w:val="00E54362"/>
    <w:rsid w:val="00E54BE2"/>
    <w:rsid w:val="00E55E1A"/>
    <w:rsid w:val="00E56BA8"/>
    <w:rsid w:val="00E57212"/>
    <w:rsid w:val="00E5722D"/>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179"/>
    <w:rsid w:val="00E74B1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5E"/>
    <w:rsid w:val="00E96E22"/>
    <w:rsid w:val="00E97228"/>
    <w:rsid w:val="00E97C7F"/>
    <w:rsid w:val="00EA001C"/>
    <w:rsid w:val="00EA0CD1"/>
    <w:rsid w:val="00EA100E"/>
    <w:rsid w:val="00EA141A"/>
    <w:rsid w:val="00EA1790"/>
    <w:rsid w:val="00EA256A"/>
    <w:rsid w:val="00EA4193"/>
    <w:rsid w:val="00EA4970"/>
    <w:rsid w:val="00EA4E23"/>
    <w:rsid w:val="00EA56A6"/>
    <w:rsid w:val="00EA5EAF"/>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EBE"/>
    <w:rsid w:val="00EC5275"/>
    <w:rsid w:val="00EC76CF"/>
    <w:rsid w:val="00EC77B6"/>
    <w:rsid w:val="00ED0B09"/>
    <w:rsid w:val="00ED0C16"/>
    <w:rsid w:val="00ED0DC7"/>
    <w:rsid w:val="00ED1268"/>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D2"/>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4E8D"/>
    <w:rsid w:val="00EE523A"/>
    <w:rsid w:val="00EE54B9"/>
    <w:rsid w:val="00EE593B"/>
    <w:rsid w:val="00EE5CFA"/>
    <w:rsid w:val="00EE5F7A"/>
    <w:rsid w:val="00EE5FC7"/>
    <w:rsid w:val="00EE6920"/>
    <w:rsid w:val="00EE6E84"/>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5B1F"/>
    <w:rsid w:val="00F166A2"/>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302A5"/>
    <w:rsid w:val="00F308B9"/>
    <w:rsid w:val="00F30AA8"/>
    <w:rsid w:val="00F30B34"/>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3C"/>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4AFD"/>
    <w:rsid w:val="00F94D71"/>
    <w:rsid w:val="00F952BE"/>
    <w:rsid w:val="00F953B3"/>
    <w:rsid w:val="00F9566B"/>
    <w:rsid w:val="00F9576C"/>
    <w:rsid w:val="00F96714"/>
    <w:rsid w:val="00F97692"/>
    <w:rsid w:val="00F97B2A"/>
    <w:rsid w:val="00FA0AFD"/>
    <w:rsid w:val="00FA0E33"/>
    <w:rsid w:val="00FA144D"/>
    <w:rsid w:val="00FA19B4"/>
    <w:rsid w:val="00FA2131"/>
    <w:rsid w:val="00FA24C6"/>
    <w:rsid w:val="00FA263B"/>
    <w:rsid w:val="00FA36EB"/>
    <w:rsid w:val="00FA56CE"/>
    <w:rsid w:val="00FA5EA4"/>
    <w:rsid w:val="00FA6816"/>
    <w:rsid w:val="00FA7142"/>
    <w:rsid w:val="00FA7269"/>
    <w:rsid w:val="00FA75F8"/>
    <w:rsid w:val="00FA7D78"/>
    <w:rsid w:val="00FB0339"/>
    <w:rsid w:val="00FB059B"/>
    <w:rsid w:val="00FB0D4D"/>
    <w:rsid w:val="00FB10F0"/>
    <w:rsid w:val="00FB1878"/>
    <w:rsid w:val="00FB1FBE"/>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905"/>
    <w:rsid w:val="00FE3D1F"/>
    <w:rsid w:val="00FE3D7C"/>
    <w:rsid w:val="00FE4654"/>
    <w:rsid w:val="00FE4E65"/>
    <w:rsid w:val="00FE5735"/>
    <w:rsid w:val="00FE60E8"/>
    <w:rsid w:val="00FE6998"/>
    <w:rsid w:val="00FE6E73"/>
    <w:rsid w:val="00FE6E7E"/>
    <w:rsid w:val="00FE7908"/>
    <w:rsid w:val="00FF0550"/>
    <w:rsid w:val="00FF0594"/>
    <w:rsid w:val="00FF05F7"/>
    <w:rsid w:val="00FF0683"/>
    <w:rsid w:val="00FF074B"/>
    <w:rsid w:val="00FF0E01"/>
    <w:rsid w:val="00FF116E"/>
    <w:rsid w:val="00FF12F1"/>
    <w:rsid w:val="00FF203A"/>
    <w:rsid w:val="00FF25B9"/>
    <w:rsid w:val="00FF3486"/>
    <w:rsid w:val="00FF3518"/>
    <w:rsid w:val="00FF4400"/>
    <w:rsid w:val="00FF542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giedrius.gudaitis@druskininkai.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edita.davicikaite@druskinink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4289565-Kaip-pildyti-EBVPD-"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19</Pages>
  <Words>13091</Words>
  <Characters>7462</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161</cp:revision>
  <cp:lastPrinted>2024-08-13T07:53:00Z</cp:lastPrinted>
  <dcterms:created xsi:type="dcterms:W3CDTF">2024-05-28T07:44:00Z</dcterms:created>
  <dcterms:modified xsi:type="dcterms:W3CDTF">2025-09-29T10:44:00Z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